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42A3" w:rsidRPr="00E242A3" w:rsidRDefault="006240BA" w:rsidP="006240BA">
      <w:pPr>
        <w:shd w:val="clear" w:color="auto" w:fill="FFFFFF"/>
        <w:spacing w:line="540" w:lineRule="atLeast"/>
        <w:jc w:val="center"/>
        <w:outlineLvl w:val="0"/>
        <w:rPr>
          <w:rFonts w:ascii="TH Niramit AS" w:eastAsia="Times New Roman" w:hAnsi="TH Niramit AS" w:cs="TH Niramit AS"/>
          <w:b/>
          <w:bCs/>
          <w:kern w:val="36"/>
          <w:sz w:val="36"/>
          <w:szCs w:val="36"/>
          <w:lang w:eastAsia="en-US"/>
        </w:rPr>
      </w:pPr>
      <w:r w:rsidRPr="006240BA">
        <w:rPr>
          <w:rFonts w:ascii="TH Niramit AS" w:eastAsia="Times New Roman" w:hAnsi="TH Niramit AS" w:cs="TH Niramit AS" w:hint="cs"/>
          <w:b/>
          <w:bCs/>
          <w:kern w:val="36"/>
          <w:sz w:val="36"/>
          <w:szCs w:val="36"/>
          <w:cs/>
          <w:lang w:eastAsia="en-US"/>
        </w:rPr>
        <w:t>สรุป ภาษีที่ดินและสิ่งปลูกสร้าง 2564</w:t>
      </w:r>
    </w:p>
    <w:p w:rsidR="00E242A3" w:rsidRPr="00E242A3" w:rsidRDefault="00E242A3" w:rsidP="00E242A3">
      <w:pPr>
        <w:shd w:val="clear" w:color="auto" w:fill="FFFFFF"/>
        <w:rPr>
          <w:rFonts w:ascii="TH Niramit AS" w:eastAsia="Times New Roman" w:hAnsi="TH Niramit AS" w:cs="TH Niramit AS"/>
          <w:color w:val="212529"/>
          <w:lang w:eastAsia="en-US"/>
        </w:rPr>
      </w:pPr>
      <w:r w:rsidRPr="00E242A3">
        <w:rPr>
          <w:rFonts w:ascii="TH Niramit AS" w:eastAsia="Times New Roman" w:hAnsi="TH Niramit AS" w:cs="TH Niramit AS"/>
          <w:color w:val="212529"/>
          <w:sz w:val="36"/>
          <w:szCs w:val="36"/>
          <w:lang w:eastAsia="en-US"/>
        </w:rPr>
        <w:br/>
      </w:r>
      <w:r w:rsidR="006240BA">
        <w:rPr>
          <w:rFonts w:ascii="db_helvethaica_xregular" w:eastAsia="Times New Roman" w:hAnsi="db_helvethaica_xregular" w:cstheme="minorBidi" w:hint="cs"/>
          <w:color w:val="212529"/>
          <w:cs/>
          <w:lang w:eastAsia="en-US"/>
        </w:rPr>
        <w:t xml:space="preserve">  </w:t>
      </w:r>
      <w:r w:rsidR="006240BA">
        <w:rPr>
          <w:rFonts w:ascii="db_helvethaica_xregular" w:eastAsia="Times New Roman" w:hAnsi="db_helvethaica_xregular" w:cstheme="minorBidi" w:hint="cs"/>
          <w:color w:val="212529"/>
          <w:cs/>
          <w:lang w:eastAsia="en-US"/>
        </w:rPr>
        <w:tab/>
      </w:r>
      <w:r w:rsidR="006240BA">
        <w:rPr>
          <w:rFonts w:ascii="db_helvethaica_xregular" w:eastAsia="Times New Roman" w:hAnsi="db_helvethaica_xregular" w:cstheme="minorBidi" w:hint="cs"/>
          <w:color w:val="212529"/>
          <w:cs/>
          <w:lang w:eastAsia="en-US"/>
        </w:rPr>
        <w:tab/>
      </w:r>
      <w:r w:rsidRPr="00E242A3">
        <w:rPr>
          <w:rFonts w:ascii="TH Niramit AS" w:eastAsia="Times New Roman" w:hAnsi="TH Niramit AS" w:cs="TH Niramit AS"/>
          <w:color w:val="212529"/>
          <w:cs/>
          <w:lang w:eastAsia="en-US"/>
        </w:rPr>
        <w:t>ใครที่มีที่ดิน</w:t>
      </w:r>
      <w:r w:rsidR="006240BA" w:rsidRPr="006240BA">
        <w:rPr>
          <w:rFonts w:ascii="TH Niramit AS" w:eastAsia="Times New Roman" w:hAnsi="TH Niramit AS" w:cs="TH Niramit AS"/>
          <w:color w:val="212529"/>
          <w:cs/>
          <w:lang w:eastAsia="en-US"/>
        </w:rPr>
        <w:t xml:space="preserve"> </w:t>
      </w:r>
      <w:r w:rsidRPr="00E242A3">
        <w:rPr>
          <w:rFonts w:ascii="TH Niramit AS" w:eastAsia="Times New Roman" w:hAnsi="TH Niramit AS" w:cs="TH Niramit AS"/>
          <w:color w:val="212529"/>
          <w:cs/>
          <w:lang w:eastAsia="en-US"/>
        </w:rPr>
        <w:t xml:space="preserve"> ควรต้องทราบเรื่อง</w:t>
      </w:r>
      <w:r w:rsidRPr="00E242A3">
        <w:rPr>
          <w:rFonts w:ascii="TH Niramit AS" w:eastAsia="Times New Roman" w:hAnsi="TH Niramit AS" w:cs="TH Niramit AS"/>
          <w:color w:val="212529"/>
          <w:lang w:eastAsia="en-US"/>
        </w:rPr>
        <w:t> </w:t>
      </w:r>
      <w:r w:rsidRPr="00E242A3">
        <w:rPr>
          <w:rFonts w:ascii="TH Niramit AS" w:eastAsia="Times New Roman" w:hAnsi="TH Niramit AS" w:cs="TH Niramit AS"/>
          <w:b/>
          <w:bCs/>
          <w:color w:val="212529"/>
          <w:cs/>
          <w:lang w:eastAsia="en-US"/>
        </w:rPr>
        <w:t>ภาษีที่ดินและสิ่งปลูกสร้าง</w:t>
      </w:r>
      <w:r w:rsidRPr="00E242A3">
        <w:rPr>
          <w:rFonts w:ascii="TH Niramit AS" w:eastAsia="Times New Roman" w:hAnsi="TH Niramit AS" w:cs="TH Niramit AS"/>
          <w:color w:val="212529"/>
          <w:lang w:eastAsia="en-US"/>
        </w:rPr>
        <w:t> </w:t>
      </w:r>
      <w:r w:rsidRPr="00E242A3">
        <w:rPr>
          <w:rFonts w:ascii="TH Niramit AS" w:eastAsia="Times New Roman" w:hAnsi="TH Niramit AS" w:cs="TH Niramit AS"/>
          <w:color w:val="212529"/>
          <w:cs/>
          <w:lang w:eastAsia="en-US"/>
        </w:rPr>
        <w:t xml:space="preserve">ในปี </w:t>
      </w:r>
      <w:r w:rsidRPr="00E242A3">
        <w:rPr>
          <w:rFonts w:ascii="TH Niramit AS" w:eastAsia="Times New Roman" w:hAnsi="TH Niramit AS" w:cs="TH Niramit AS"/>
          <w:color w:val="212529"/>
          <w:lang w:eastAsia="en-US"/>
        </w:rPr>
        <w:t xml:space="preserve">2563 </w:t>
      </w:r>
      <w:r w:rsidRPr="00E242A3">
        <w:rPr>
          <w:rFonts w:ascii="TH Niramit AS" w:eastAsia="Times New Roman" w:hAnsi="TH Niramit AS" w:cs="TH Niramit AS"/>
          <w:color w:val="212529"/>
          <w:cs/>
          <w:lang w:eastAsia="en-US"/>
        </w:rPr>
        <w:t xml:space="preserve">ว่ามีการเริ่มต้นเก็บภาษีที่ดินใหม่ โดยจะเริ่มเก็บในเดือนสิงหาคม </w:t>
      </w:r>
      <w:r w:rsidRPr="00E242A3">
        <w:rPr>
          <w:rFonts w:ascii="TH Niramit AS" w:eastAsia="Times New Roman" w:hAnsi="TH Niramit AS" w:cs="TH Niramit AS"/>
          <w:color w:val="212529"/>
          <w:lang w:eastAsia="en-US"/>
        </w:rPr>
        <w:t>2563</w:t>
      </w:r>
    </w:p>
    <w:p w:rsidR="00E242A3" w:rsidRPr="00E242A3" w:rsidRDefault="00E242A3" w:rsidP="00E242A3">
      <w:pPr>
        <w:shd w:val="clear" w:color="auto" w:fill="FFFFFF"/>
        <w:outlineLvl w:val="1"/>
        <w:rPr>
          <w:rFonts w:ascii="TH Niramit AS" w:eastAsia="Times New Roman" w:hAnsi="TH Niramit AS" w:cs="TH Niramit AS"/>
          <w:color w:val="212529"/>
          <w:sz w:val="36"/>
          <w:szCs w:val="36"/>
          <w:lang w:eastAsia="en-US"/>
        </w:rPr>
      </w:pPr>
      <w:r w:rsidRPr="00E242A3">
        <w:rPr>
          <w:rFonts w:ascii="TH Niramit AS" w:eastAsia="Times New Roman" w:hAnsi="TH Niramit AS" w:cs="TH Niramit AS"/>
          <w:b/>
          <w:bCs/>
          <w:color w:val="212529"/>
          <w:sz w:val="36"/>
          <w:szCs w:val="36"/>
          <w:cs/>
          <w:lang w:eastAsia="en-US"/>
        </w:rPr>
        <w:t>ภาษีที่ดินและสิ่งปลูกสร้าง คืออะไร มีกี่ประเภท</w:t>
      </w:r>
    </w:p>
    <w:p w:rsidR="00E242A3" w:rsidRPr="00E242A3" w:rsidRDefault="006240BA" w:rsidP="00E242A3">
      <w:pPr>
        <w:shd w:val="clear" w:color="auto" w:fill="FFFFFF"/>
        <w:rPr>
          <w:rFonts w:ascii="TH Niramit AS" w:eastAsia="Times New Roman" w:hAnsi="TH Niramit AS" w:cs="TH Niramit AS"/>
          <w:color w:val="212529"/>
          <w:lang w:eastAsia="en-US"/>
        </w:rPr>
      </w:pPr>
      <w:r>
        <w:rPr>
          <w:rFonts w:ascii="TH Niramit AS" w:eastAsia="Times New Roman" w:hAnsi="TH Niramit AS" w:cs="TH Niramit AS" w:hint="cs"/>
          <w:color w:val="212529"/>
          <w:cs/>
          <w:lang w:eastAsia="en-US"/>
        </w:rPr>
        <w:t xml:space="preserve"> </w:t>
      </w:r>
      <w:r>
        <w:rPr>
          <w:rFonts w:ascii="TH Niramit AS" w:eastAsia="Times New Roman" w:hAnsi="TH Niramit AS" w:cs="TH Niramit AS" w:hint="cs"/>
          <w:color w:val="212529"/>
          <w:cs/>
          <w:lang w:eastAsia="en-US"/>
        </w:rPr>
        <w:tab/>
      </w:r>
      <w:r>
        <w:rPr>
          <w:rFonts w:ascii="TH Niramit AS" w:eastAsia="Times New Roman" w:hAnsi="TH Niramit AS" w:cs="TH Niramit AS" w:hint="cs"/>
          <w:color w:val="212529"/>
          <w:cs/>
          <w:lang w:eastAsia="en-US"/>
        </w:rPr>
        <w:tab/>
      </w:r>
      <w:r w:rsidR="00E242A3" w:rsidRPr="00E242A3">
        <w:rPr>
          <w:rFonts w:ascii="TH Niramit AS" w:eastAsia="Times New Roman" w:hAnsi="TH Niramit AS" w:cs="TH Niramit AS"/>
          <w:color w:val="212529"/>
          <w:cs/>
          <w:lang w:eastAsia="en-US"/>
        </w:rPr>
        <w:t xml:space="preserve">ภาษีที่ดินและสิ่งปลูกสร้าง หรือ พระราชบัญญัติภาษีที่ดินและสิ่งปลูกสร้างปี </w:t>
      </w:r>
      <w:r w:rsidR="00E242A3" w:rsidRPr="00E242A3">
        <w:rPr>
          <w:rFonts w:ascii="TH Niramit AS" w:eastAsia="Times New Roman" w:hAnsi="TH Niramit AS" w:cs="TH Niramit AS"/>
          <w:color w:val="212529"/>
          <w:lang w:eastAsia="en-US"/>
        </w:rPr>
        <w:t>2562 (</w:t>
      </w:r>
      <w:r w:rsidR="00E242A3" w:rsidRPr="00E242A3">
        <w:rPr>
          <w:rFonts w:ascii="TH Niramit AS" w:eastAsia="Times New Roman" w:hAnsi="TH Niramit AS" w:cs="TH Niramit AS"/>
          <w:color w:val="212529"/>
          <w:cs/>
          <w:lang w:eastAsia="en-US"/>
        </w:rPr>
        <w:t xml:space="preserve">พ.ร.บ. ภาษีที่ดินและสิ่งปลูกสร้าง) ได้มาแทนที่ภาษีบำรุงท้องที่และภาษีโรงเรือนและที่ดิน โดยผู้ที่เคยเสียภาษีทั้งสองประเภทนี้ไปแล้ว ไม่ต้องเสียภาษีซ้ำอีก แต่จะเสียภาษีที่ดินและสิ่งปลูกสร้างแทน ซึ่งภาษีที่ดินใหม่นี้จะจัดเก็บภาษีตามมูลค่าของที่ดินและสิ่งปลูกสร้างที่มีอยู่ในครอบครอง โดยจะทำการจัดเก็บเป็นรายปี โดยแบ่งทรัพย์สินที่ต้องเสียภาษีที่ดินออกเป็น </w:t>
      </w:r>
      <w:r w:rsidR="00E242A3" w:rsidRPr="00E242A3">
        <w:rPr>
          <w:rFonts w:ascii="TH Niramit AS" w:eastAsia="Times New Roman" w:hAnsi="TH Niramit AS" w:cs="TH Niramit AS"/>
          <w:color w:val="212529"/>
          <w:lang w:eastAsia="en-US"/>
        </w:rPr>
        <w:t xml:space="preserve">4 </w:t>
      </w:r>
      <w:r w:rsidR="00E242A3" w:rsidRPr="00E242A3">
        <w:rPr>
          <w:rFonts w:ascii="TH Niramit AS" w:eastAsia="Times New Roman" w:hAnsi="TH Niramit AS" w:cs="TH Niramit AS"/>
          <w:color w:val="212529"/>
          <w:cs/>
          <w:lang w:eastAsia="en-US"/>
        </w:rPr>
        <w:t>ประเภท ดังนี้</w:t>
      </w:r>
    </w:p>
    <w:p w:rsidR="00E242A3" w:rsidRPr="00E242A3" w:rsidRDefault="00E242A3" w:rsidP="00E242A3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TH Niramit AS" w:eastAsia="Times New Roman" w:hAnsi="TH Niramit AS" w:cs="TH Niramit AS"/>
          <w:color w:val="212529"/>
          <w:lang w:eastAsia="en-US"/>
        </w:rPr>
      </w:pPr>
      <w:r w:rsidRPr="00E242A3">
        <w:rPr>
          <w:rFonts w:ascii="TH Niramit AS" w:eastAsia="Times New Roman" w:hAnsi="TH Niramit AS" w:cs="TH Niramit AS"/>
          <w:color w:val="212529"/>
          <w:cs/>
          <w:lang w:eastAsia="en-US"/>
        </w:rPr>
        <w:t>ที่อยู่อาศัย</w:t>
      </w:r>
    </w:p>
    <w:p w:rsidR="00E242A3" w:rsidRPr="00E242A3" w:rsidRDefault="00E242A3" w:rsidP="00E242A3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TH Niramit AS" w:eastAsia="Times New Roman" w:hAnsi="TH Niramit AS" w:cs="TH Niramit AS"/>
          <w:color w:val="212529"/>
          <w:lang w:eastAsia="en-US"/>
        </w:rPr>
      </w:pPr>
      <w:r w:rsidRPr="00E242A3">
        <w:rPr>
          <w:rFonts w:ascii="TH Niramit AS" w:eastAsia="Times New Roman" w:hAnsi="TH Niramit AS" w:cs="TH Niramit AS"/>
          <w:color w:val="212529"/>
          <w:cs/>
          <w:lang w:eastAsia="en-US"/>
        </w:rPr>
        <w:t>เกษตรกรรม</w:t>
      </w:r>
    </w:p>
    <w:p w:rsidR="00E242A3" w:rsidRPr="00E242A3" w:rsidRDefault="00E242A3" w:rsidP="00E242A3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TH Niramit AS" w:eastAsia="Times New Roman" w:hAnsi="TH Niramit AS" w:cs="TH Niramit AS"/>
          <w:color w:val="212529"/>
          <w:lang w:eastAsia="en-US"/>
        </w:rPr>
      </w:pPr>
      <w:r w:rsidRPr="00E242A3">
        <w:rPr>
          <w:rFonts w:ascii="TH Niramit AS" w:eastAsia="Times New Roman" w:hAnsi="TH Niramit AS" w:cs="TH Niramit AS"/>
          <w:color w:val="212529"/>
          <w:cs/>
          <w:lang w:eastAsia="en-US"/>
        </w:rPr>
        <w:t>อื่น ๆ ที่ไม่ใช่เกษตรกรรมและอยู่อาศัย</w:t>
      </w:r>
    </w:p>
    <w:p w:rsidR="00E242A3" w:rsidRPr="00E242A3" w:rsidRDefault="00E242A3" w:rsidP="00E242A3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TH Niramit AS" w:eastAsia="Times New Roman" w:hAnsi="TH Niramit AS" w:cs="TH Niramit AS"/>
          <w:color w:val="212529"/>
          <w:lang w:eastAsia="en-US"/>
        </w:rPr>
      </w:pPr>
      <w:r w:rsidRPr="00E242A3">
        <w:rPr>
          <w:rFonts w:ascii="TH Niramit AS" w:eastAsia="Times New Roman" w:hAnsi="TH Niramit AS" w:cs="TH Niramit AS"/>
          <w:color w:val="212529"/>
          <w:cs/>
          <w:lang w:eastAsia="en-US"/>
        </w:rPr>
        <w:t>ที่รกร้างว่างเปล่า</w:t>
      </w:r>
    </w:p>
    <w:p w:rsidR="00E242A3" w:rsidRPr="00E242A3" w:rsidRDefault="00E242A3" w:rsidP="00E242A3">
      <w:pPr>
        <w:shd w:val="clear" w:color="auto" w:fill="FFFFFF"/>
        <w:outlineLvl w:val="1"/>
        <w:rPr>
          <w:rFonts w:ascii="TH Niramit AS" w:eastAsia="Times New Roman" w:hAnsi="TH Niramit AS" w:cs="TH Niramit AS"/>
          <w:color w:val="212529"/>
          <w:sz w:val="36"/>
          <w:szCs w:val="36"/>
          <w:lang w:eastAsia="en-US"/>
        </w:rPr>
      </w:pPr>
      <w:r w:rsidRPr="00E242A3">
        <w:rPr>
          <w:rFonts w:ascii="TH Niramit AS" w:eastAsia="Times New Roman" w:hAnsi="TH Niramit AS" w:cs="TH Niramit AS"/>
          <w:b/>
          <w:bCs/>
          <w:color w:val="212529"/>
          <w:sz w:val="36"/>
          <w:szCs w:val="36"/>
          <w:cs/>
          <w:lang w:eastAsia="en-US"/>
        </w:rPr>
        <w:t>วัตถุประสงค์ในการเก็บภาษีที่ดินใหม่</w:t>
      </w:r>
    </w:p>
    <w:p w:rsidR="00E242A3" w:rsidRDefault="006240BA" w:rsidP="00E242A3">
      <w:pPr>
        <w:shd w:val="clear" w:color="auto" w:fill="FFFFFF"/>
        <w:rPr>
          <w:rFonts w:ascii="TH Niramit AS" w:eastAsia="Times New Roman" w:hAnsi="TH Niramit AS" w:cs="TH Niramit AS" w:hint="cs"/>
          <w:color w:val="212529"/>
          <w:lang w:eastAsia="en-US"/>
        </w:rPr>
      </w:pPr>
      <w:r>
        <w:rPr>
          <w:rFonts w:ascii="TH Niramit AS" w:eastAsia="Times New Roman" w:hAnsi="TH Niramit AS" w:cs="TH Niramit AS" w:hint="cs"/>
          <w:color w:val="212529"/>
          <w:cs/>
          <w:lang w:eastAsia="en-US"/>
        </w:rPr>
        <w:t xml:space="preserve"> </w:t>
      </w:r>
      <w:r>
        <w:rPr>
          <w:rFonts w:ascii="TH Niramit AS" w:eastAsia="Times New Roman" w:hAnsi="TH Niramit AS" w:cs="TH Niramit AS" w:hint="cs"/>
          <w:color w:val="212529"/>
          <w:cs/>
          <w:lang w:eastAsia="en-US"/>
        </w:rPr>
        <w:tab/>
      </w:r>
      <w:r>
        <w:rPr>
          <w:rFonts w:ascii="TH Niramit AS" w:eastAsia="Times New Roman" w:hAnsi="TH Niramit AS" w:cs="TH Niramit AS" w:hint="cs"/>
          <w:color w:val="212529"/>
          <w:cs/>
          <w:lang w:eastAsia="en-US"/>
        </w:rPr>
        <w:tab/>
      </w:r>
      <w:r w:rsidR="00E242A3" w:rsidRPr="00E242A3">
        <w:rPr>
          <w:rFonts w:ascii="TH Niramit AS" w:eastAsia="Times New Roman" w:hAnsi="TH Niramit AS" w:cs="TH Niramit AS"/>
          <w:color w:val="212529"/>
          <w:cs/>
          <w:lang w:eastAsia="en-US"/>
        </w:rPr>
        <w:t>ทั้งนี้ การออกข้อตกลงการเสียภาษีและสิ่งปลูกสร้างที่ดินแบบใหม่นั้น ก็เพื่อแก้ไขปัญหาในด้านการใช้ที่ดินและสิ่งปลูกสร้าง</w:t>
      </w:r>
      <w:r>
        <w:rPr>
          <w:rFonts w:ascii="TH Niramit AS" w:eastAsia="Times New Roman" w:hAnsi="TH Niramit AS" w:cs="TH Niramit AS" w:hint="cs"/>
          <w:color w:val="212529"/>
          <w:cs/>
          <w:lang w:eastAsia="en-US"/>
        </w:rPr>
        <w:t xml:space="preserve"> </w:t>
      </w:r>
      <w:r w:rsidR="00E242A3" w:rsidRPr="00E242A3">
        <w:rPr>
          <w:rFonts w:ascii="TH Niramit AS" w:eastAsia="Times New Roman" w:hAnsi="TH Niramit AS" w:cs="TH Niramit AS"/>
          <w:color w:val="212529"/>
          <w:cs/>
          <w:lang w:eastAsia="en-US"/>
        </w:rPr>
        <w:t xml:space="preserve"> </w:t>
      </w:r>
      <w:r>
        <w:rPr>
          <w:rFonts w:ascii="TH Niramit AS" w:eastAsia="Times New Roman" w:hAnsi="TH Niramit AS" w:cs="TH Niramit AS" w:hint="cs"/>
          <w:color w:val="212529"/>
          <w:cs/>
          <w:lang w:eastAsia="en-US"/>
        </w:rPr>
        <w:t xml:space="preserve">เช่น </w:t>
      </w:r>
      <w:r w:rsidR="00E242A3" w:rsidRPr="00E242A3">
        <w:rPr>
          <w:rFonts w:ascii="TH Niramit AS" w:eastAsia="Times New Roman" w:hAnsi="TH Niramit AS" w:cs="TH Niramit AS"/>
          <w:color w:val="212529"/>
          <w:cs/>
          <w:lang w:eastAsia="en-US"/>
        </w:rPr>
        <w:t xml:space="preserve"> แก้ปัญหาเรื่องภาษีบำรุงท้องที่ และภาษีโรงเรือนและที่ดิน</w:t>
      </w:r>
      <w:r w:rsidR="00E242A3" w:rsidRPr="00E242A3">
        <w:rPr>
          <w:rFonts w:ascii="TH Niramit AS" w:eastAsia="Times New Roman" w:hAnsi="TH Niramit AS" w:cs="TH Niramit AS"/>
          <w:color w:val="212529"/>
          <w:lang w:eastAsia="en-US"/>
        </w:rPr>
        <w:t xml:space="preserve">, </w:t>
      </w:r>
      <w:r w:rsidR="00E242A3" w:rsidRPr="00E242A3">
        <w:rPr>
          <w:rFonts w:ascii="TH Niramit AS" w:eastAsia="Times New Roman" w:hAnsi="TH Niramit AS" w:cs="TH Niramit AS"/>
          <w:color w:val="212529"/>
          <w:cs/>
          <w:lang w:eastAsia="en-US"/>
        </w:rPr>
        <w:t>ลดความเหลื่อมล้ำของความรวยและความจน</w:t>
      </w:r>
      <w:r w:rsidR="00E242A3" w:rsidRPr="00E242A3">
        <w:rPr>
          <w:rFonts w:ascii="TH Niramit AS" w:eastAsia="Times New Roman" w:hAnsi="TH Niramit AS" w:cs="TH Niramit AS"/>
          <w:color w:val="212529"/>
          <w:lang w:eastAsia="en-US"/>
        </w:rPr>
        <w:t xml:space="preserve">, </w:t>
      </w:r>
      <w:r w:rsidR="00E242A3" w:rsidRPr="00E242A3">
        <w:rPr>
          <w:rFonts w:ascii="TH Niramit AS" w:eastAsia="Times New Roman" w:hAnsi="TH Niramit AS" w:cs="TH Niramit AS"/>
          <w:color w:val="212529"/>
          <w:cs/>
          <w:lang w:eastAsia="en-US"/>
        </w:rPr>
        <w:t>แก้ปัญหาที่ดินรกร้าง ให้</w:t>
      </w:r>
      <w:r>
        <w:rPr>
          <w:rFonts w:ascii="TH Niramit AS" w:eastAsia="Times New Roman" w:hAnsi="TH Niramit AS" w:cs="TH Niramit AS" w:hint="cs"/>
          <w:color w:val="212529"/>
          <w:cs/>
          <w:lang w:eastAsia="en-US"/>
        </w:rPr>
        <w:t>นำ</w:t>
      </w:r>
      <w:r w:rsidR="00E242A3" w:rsidRPr="00E242A3">
        <w:rPr>
          <w:rFonts w:ascii="TH Niramit AS" w:eastAsia="Times New Roman" w:hAnsi="TH Niramit AS" w:cs="TH Niramit AS"/>
          <w:color w:val="212529"/>
          <w:cs/>
          <w:lang w:eastAsia="en-US"/>
        </w:rPr>
        <w:t>มาใช้ประโยชน์ได้มากขึ้น</w:t>
      </w:r>
      <w:r w:rsidR="00E242A3" w:rsidRPr="00E242A3">
        <w:rPr>
          <w:rFonts w:ascii="TH Niramit AS" w:eastAsia="Times New Roman" w:hAnsi="TH Niramit AS" w:cs="TH Niramit AS"/>
          <w:color w:val="212529"/>
          <w:lang w:eastAsia="en-US"/>
        </w:rPr>
        <w:t xml:space="preserve">, </w:t>
      </w:r>
      <w:r w:rsidR="00E242A3" w:rsidRPr="00E242A3">
        <w:rPr>
          <w:rFonts w:ascii="TH Niramit AS" w:eastAsia="Times New Roman" w:hAnsi="TH Niramit AS" w:cs="TH Niramit AS"/>
          <w:color w:val="212529"/>
          <w:cs/>
          <w:lang w:eastAsia="en-US"/>
        </w:rPr>
        <w:t>เพิ่มรายได้ให้กับองค์กรปกครองส่วนท้องถิ่น และส่งเสริมการมีส่วนร่วมให้ประชาชนตรวจสอบการทำงานของรัฐว่ามีการเก็บภาษีอย่างเป็นธรรมในท้องถิ่น</w:t>
      </w:r>
    </w:p>
    <w:p w:rsidR="00E242A3" w:rsidRPr="00E242A3" w:rsidRDefault="00E242A3" w:rsidP="006240BA">
      <w:pPr>
        <w:shd w:val="clear" w:color="auto" w:fill="FFFFFF"/>
        <w:rPr>
          <w:rFonts w:ascii="TH Niramit AS" w:eastAsia="Times New Roman" w:hAnsi="TH Niramit AS" w:cs="TH Niramit AS"/>
          <w:color w:val="212529"/>
          <w:lang w:eastAsia="en-US"/>
        </w:rPr>
      </w:pPr>
      <w:r w:rsidRPr="00E242A3">
        <w:rPr>
          <w:rFonts w:ascii="TH Niramit AS" w:eastAsia="Times New Roman" w:hAnsi="TH Niramit AS" w:cs="TH Niramit AS"/>
          <w:b/>
          <w:bCs/>
          <w:color w:val="212529"/>
          <w:sz w:val="36"/>
          <w:szCs w:val="36"/>
          <w:lang w:eastAsia="en-US"/>
        </w:rPr>
        <w:t xml:space="preserve">1. </w:t>
      </w:r>
      <w:r w:rsidRPr="00E242A3">
        <w:rPr>
          <w:rFonts w:ascii="TH Niramit AS" w:eastAsia="Times New Roman" w:hAnsi="TH Niramit AS" w:cs="TH Niramit AS"/>
          <w:b/>
          <w:bCs/>
          <w:color w:val="212529"/>
          <w:sz w:val="36"/>
          <w:szCs w:val="36"/>
          <w:cs/>
          <w:lang w:eastAsia="en-US"/>
        </w:rPr>
        <w:t>ที่อยู่อาศัยหลังแรก (ต้องมีชื่อในทะเบียนบ้าน)</w:t>
      </w:r>
    </w:p>
    <w:p w:rsidR="00E242A3" w:rsidRPr="00E242A3" w:rsidRDefault="00E242A3" w:rsidP="00E242A3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TH Niramit AS" w:eastAsia="Times New Roman" w:hAnsi="TH Niramit AS" w:cs="TH Niramit AS"/>
          <w:color w:val="212529"/>
          <w:lang w:eastAsia="en-US"/>
        </w:rPr>
      </w:pPr>
      <w:r w:rsidRPr="00E242A3">
        <w:rPr>
          <w:rFonts w:ascii="TH Niramit AS" w:eastAsia="Times New Roman" w:hAnsi="TH Niramit AS" w:cs="TH Niramit AS"/>
          <w:color w:val="212529"/>
          <w:cs/>
          <w:lang w:eastAsia="en-US"/>
        </w:rPr>
        <w:t xml:space="preserve">มีบ้าน </w:t>
      </w:r>
      <w:r w:rsidRPr="00E242A3">
        <w:rPr>
          <w:rFonts w:ascii="TH Niramit AS" w:eastAsia="Times New Roman" w:hAnsi="TH Niramit AS" w:cs="TH Niramit AS"/>
          <w:color w:val="212529"/>
          <w:lang w:eastAsia="en-US"/>
        </w:rPr>
        <w:t xml:space="preserve">1 </w:t>
      </w:r>
      <w:r w:rsidRPr="00E242A3">
        <w:rPr>
          <w:rFonts w:ascii="TH Niramit AS" w:eastAsia="Times New Roman" w:hAnsi="TH Niramit AS" w:cs="TH Niramit AS"/>
          <w:color w:val="212529"/>
          <w:cs/>
          <w:lang w:eastAsia="en-US"/>
        </w:rPr>
        <w:t xml:space="preserve">หลัง พร้อมที่ดิน โดยบ้านและที่ดินมีมูลค่ารวมกันไม่เกิน </w:t>
      </w:r>
      <w:r w:rsidRPr="00E242A3">
        <w:rPr>
          <w:rFonts w:ascii="TH Niramit AS" w:eastAsia="Times New Roman" w:hAnsi="TH Niramit AS" w:cs="TH Niramit AS"/>
          <w:color w:val="212529"/>
          <w:lang w:eastAsia="en-US"/>
        </w:rPr>
        <w:t xml:space="preserve">50 </w:t>
      </w:r>
      <w:r w:rsidRPr="00E242A3">
        <w:rPr>
          <w:rFonts w:ascii="TH Niramit AS" w:eastAsia="Times New Roman" w:hAnsi="TH Niramit AS" w:cs="TH Niramit AS"/>
          <w:color w:val="212529"/>
          <w:cs/>
          <w:lang w:eastAsia="en-US"/>
        </w:rPr>
        <w:t>ล้านบาท ไม่ต้องเสียภาษี</w:t>
      </w:r>
    </w:p>
    <w:p w:rsidR="00E242A3" w:rsidRPr="00E242A3" w:rsidRDefault="00E242A3" w:rsidP="00E242A3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TH Niramit AS" w:eastAsia="Times New Roman" w:hAnsi="TH Niramit AS" w:cs="TH Niramit AS"/>
          <w:color w:val="212529"/>
          <w:lang w:eastAsia="en-US"/>
        </w:rPr>
      </w:pPr>
      <w:r w:rsidRPr="00E242A3">
        <w:rPr>
          <w:rFonts w:ascii="TH Niramit AS" w:eastAsia="Times New Roman" w:hAnsi="TH Niramit AS" w:cs="TH Niramit AS"/>
          <w:color w:val="212529"/>
          <w:cs/>
          <w:lang w:eastAsia="en-US"/>
        </w:rPr>
        <w:t xml:space="preserve">มีบ้านพร้อมที่ดิน มูลค่าเกิน </w:t>
      </w:r>
      <w:r w:rsidRPr="00E242A3">
        <w:rPr>
          <w:rFonts w:ascii="TH Niramit AS" w:eastAsia="Times New Roman" w:hAnsi="TH Niramit AS" w:cs="TH Niramit AS"/>
          <w:color w:val="212529"/>
          <w:lang w:eastAsia="en-US"/>
        </w:rPr>
        <w:t xml:space="preserve">50 </w:t>
      </w:r>
      <w:r w:rsidRPr="00E242A3">
        <w:rPr>
          <w:rFonts w:ascii="TH Niramit AS" w:eastAsia="Times New Roman" w:hAnsi="TH Niramit AS" w:cs="TH Niramit AS"/>
          <w:color w:val="212529"/>
          <w:cs/>
          <w:lang w:eastAsia="en-US"/>
        </w:rPr>
        <w:t xml:space="preserve">ล้านบาทขึ้นไป ในช่วง </w:t>
      </w:r>
      <w:r w:rsidRPr="00E242A3">
        <w:rPr>
          <w:rFonts w:ascii="TH Niramit AS" w:eastAsia="Times New Roman" w:hAnsi="TH Niramit AS" w:cs="TH Niramit AS"/>
          <w:color w:val="212529"/>
          <w:lang w:eastAsia="en-US"/>
        </w:rPr>
        <w:t xml:space="preserve">2 </w:t>
      </w:r>
      <w:r w:rsidRPr="00E242A3">
        <w:rPr>
          <w:rFonts w:ascii="TH Niramit AS" w:eastAsia="Times New Roman" w:hAnsi="TH Niramit AS" w:cs="TH Niramit AS"/>
          <w:color w:val="212529"/>
          <w:cs/>
          <w:lang w:eastAsia="en-US"/>
        </w:rPr>
        <w:t xml:space="preserve">ปีแรก คือ </w:t>
      </w:r>
      <w:r w:rsidRPr="00E242A3">
        <w:rPr>
          <w:rFonts w:ascii="TH Niramit AS" w:eastAsia="Times New Roman" w:hAnsi="TH Niramit AS" w:cs="TH Niramit AS"/>
          <w:color w:val="212529"/>
          <w:lang w:eastAsia="en-US"/>
        </w:rPr>
        <w:t xml:space="preserve">2563 - 2564 </w:t>
      </w:r>
      <w:r w:rsidRPr="00E242A3">
        <w:rPr>
          <w:rFonts w:ascii="TH Niramit AS" w:eastAsia="Times New Roman" w:hAnsi="TH Niramit AS" w:cs="TH Niramit AS"/>
          <w:color w:val="212529"/>
          <w:cs/>
          <w:lang w:eastAsia="en-US"/>
        </w:rPr>
        <w:t xml:space="preserve">จะเสียภาษีที่ดินแบบขั้นบันได ตามมูลค่าของบ้านและที่ดิน ตั้งแต่ </w:t>
      </w:r>
      <w:r w:rsidRPr="00E242A3">
        <w:rPr>
          <w:rFonts w:ascii="TH Niramit AS" w:eastAsia="Times New Roman" w:hAnsi="TH Niramit AS" w:cs="TH Niramit AS"/>
          <w:color w:val="212529"/>
          <w:lang w:eastAsia="en-US"/>
        </w:rPr>
        <w:t xml:space="preserve">0.03 - 0.10% </w:t>
      </w:r>
      <w:r w:rsidRPr="00E242A3">
        <w:rPr>
          <w:rFonts w:ascii="TH Niramit AS" w:eastAsia="Times New Roman" w:hAnsi="TH Niramit AS" w:cs="TH Niramit AS"/>
          <w:color w:val="212529"/>
          <w:cs/>
          <w:lang w:eastAsia="en-US"/>
        </w:rPr>
        <w:t xml:space="preserve">และหลังจากปี </w:t>
      </w:r>
      <w:r w:rsidRPr="00E242A3">
        <w:rPr>
          <w:rFonts w:ascii="TH Niramit AS" w:eastAsia="Times New Roman" w:hAnsi="TH Niramit AS" w:cs="TH Niramit AS"/>
          <w:color w:val="212529"/>
          <w:lang w:eastAsia="en-US"/>
        </w:rPr>
        <w:t xml:space="preserve">2565 </w:t>
      </w:r>
      <w:r w:rsidRPr="00E242A3">
        <w:rPr>
          <w:rFonts w:ascii="TH Niramit AS" w:eastAsia="Times New Roman" w:hAnsi="TH Niramit AS" w:cs="TH Niramit AS"/>
          <w:color w:val="212529"/>
          <w:cs/>
          <w:lang w:eastAsia="en-US"/>
        </w:rPr>
        <w:t xml:space="preserve">เป็นต้นไป จะเสียภาษีที่ดินในอัตราไม่เกิน </w:t>
      </w:r>
      <w:r w:rsidRPr="00E242A3">
        <w:rPr>
          <w:rFonts w:ascii="TH Niramit AS" w:eastAsia="Times New Roman" w:hAnsi="TH Niramit AS" w:cs="TH Niramit AS"/>
          <w:color w:val="212529"/>
          <w:lang w:eastAsia="en-US"/>
        </w:rPr>
        <w:t xml:space="preserve">0.3% </w:t>
      </w:r>
    </w:p>
    <w:p w:rsidR="00692F25" w:rsidRDefault="006240BA" w:rsidP="006240BA">
      <w:pPr>
        <w:shd w:val="clear" w:color="auto" w:fill="FFFFFF"/>
        <w:rPr>
          <w:rFonts w:ascii="TH Niramit AS" w:eastAsia="Times New Roman" w:hAnsi="TH Niramit AS" w:cs="TH Niramit AS"/>
          <w:b/>
          <w:bCs/>
          <w:color w:val="212529"/>
          <w:sz w:val="36"/>
          <w:szCs w:val="36"/>
          <w:lang w:eastAsia="en-US"/>
        </w:rPr>
      </w:pPr>
      <w:r>
        <w:rPr>
          <w:rFonts w:ascii="db_helvethaica_xregular" w:eastAsia="Times New Roman" w:hAnsi="db_helvethaica_xregular" w:cs="Times New Roman"/>
          <w:color w:val="212529"/>
          <w:lang w:eastAsia="en-US"/>
        </w:rPr>
        <w:br/>
      </w:r>
      <w:r w:rsidR="00E242A3" w:rsidRPr="00E242A3">
        <w:rPr>
          <w:rFonts w:ascii="inherit" w:eastAsia="Times New Roman" w:hAnsi="inherit" w:cs="Times New Roman"/>
          <w:b/>
          <w:bCs/>
          <w:color w:val="212529"/>
          <w:sz w:val="36"/>
          <w:szCs w:val="36"/>
          <w:lang w:eastAsia="en-US"/>
        </w:rPr>
        <w:br/>
      </w:r>
    </w:p>
    <w:p w:rsidR="00692F25" w:rsidRDefault="00692F25" w:rsidP="00692F25">
      <w:pPr>
        <w:shd w:val="clear" w:color="auto" w:fill="FFFFFF"/>
        <w:jc w:val="center"/>
        <w:rPr>
          <w:rFonts w:ascii="TH Niramit AS" w:eastAsia="Times New Roman" w:hAnsi="TH Niramit AS" w:cs="TH Niramit AS"/>
          <w:b/>
          <w:bCs/>
          <w:color w:val="212529"/>
          <w:sz w:val="36"/>
          <w:szCs w:val="36"/>
          <w:lang w:eastAsia="en-US"/>
        </w:rPr>
      </w:pPr>
    </w:p>
    <w:p w:rsidR="00692F25" w:rsidRDefault="00692F25" w:rsidP="00692F25">
      <w:pPr>
        <w:shd w:val="clear" w:color="auto" w:fill="FFFFFF"/>
        <w:jc w:val="center"/>
        <w:rPr>
          <w:rFonts w:ascii="TH Niramit AS" w:eastAsia="Times New Roman" w:hAnsi="TH Niramit AS" w:cs="TH Niramit AS"/>
          <w:b/>
          <w:bCs/>
          <w:color w:val="212529"/>
          <w:sz w:val="36"/>
          <w:szCs w:val="36"/>
          <w:lang w:eastAsia="en-US"/>
        </w:rPr>
      </w:pPr>
      <w:r>
        <w:rPr>
          <w:rFonts w:ascii="TH Niramit AS" w:eastAsia="Times New Roman" w:hAnsi="TH Niramit AS" w:cs="TH Niramit AS"/>
          <w:b/>
          <w:bCs/>
          <w:color w:val="212529"/>
          <w:sz w:val="36"/>
          <w:szCs w:val="36"/>
          <w:lang w:eastAsia="en-US"/>
        </w:rPr>
        <w:lastRenderedPageBreak/>
        <w:t>-2-</w:t>
      </w:r>
    </w:p>
    <w:p w:rsidR="00692F25" w:rsidRDefault="00692F25" w:rsidP="006240BA">
      <w:pPr>
        <w:shd w:val="clear" w:color="auto" w:fill="FFFFFF"/>
        <w:rPr>
          <w:rFonts w:ascii="TH Niramit AS" w:eastAsia="Times New Roman" w:hAnsi="TH Niramit AS" w:cs="TH Niramit AS"/>
          <w:b/>
          <w:bCs/>
          <w:color w:val="212529"/>
          <w:sz w:val="36"/>
          <w:szCs w:val="36"/>
          <w:lang w:eastAsia="en-US"/>
        </w:rPr>
      </w:pPr>
    </w:p>
    <w:p w:rsidR="00E242A3" w:rsidRPr="00E242A3" w:rsidRDefault="00E242A3" w:rsidP="006240BA">
      <w:pPr>
        <w:shd w:val="clear" w:color="auto" w:fill="FFFFFF"/>
        <w:rPr>
          <w:rFonts w:ascii="db_helvethaica_xregular" w:eastAsia="Times New Roman" w:hAnsi="db_helvethaica_xregular" w:cs="Times New Roman"/>
          <w:color w:val="212529"/>
          <w:lang w:eastAsia="en-US"/>
        </w:rPr>
      </w:pPr>
      <w:r w:rsidRPr="00E242A3">
        <w:rPr>
          <w:rFonts w:ascii="TH Niramit AS" w:eastAsia="Times New Roman" w:hAnsi="TH Niramit AS" w:cs="TH Niramit AS"/>
          <w:b/>
          <w:bCs/>
          <w:color w:val="212529"/>
          <w:sz w:val="36"/>
          <w:szCs w:val="36"/>
          <w:lang w:eastAsia="en-US"/>
        </w:rPr>
        <w:t xml:space="preserve">2. </w:t>
      </w:r>
      <w:r w:rsidRPr="00E242A3">
        <w:rPr>
          <w:rFonts w:ascii="TH Niramit AS" w:eastAsia="Times New Roman" w:hAnsi="TH Niramit AS" w:cs="TH Niramit AS"/>
          <w:b/>
          <w:bCs/>
          <w:color w:val="212529"/>
          <w:sz w:val="36"/>
          <w:szCs w:val="36"/>
          <w:cs/>
          <w:lang w:eastAsia="en-US"/>
        </w:rPr>
        <w:t>ที่อยู่อาศัยที่เราเป็นเจ้าของบ้าน แต่ไม่ใช่เจ้าของที่ดิน (บ้านหลังแรกและมีชื่อในทะเบียนบ้าน)</w:t>
      </w:r>
    </w:p>
    <w:p w:rsidR="00E242A3" w:rsidRPr="00E242A3" w:rsidRDefault="00E242A3" w:rsidP="00E242A3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TH Niramit AS" w:eastAsia="Times New Roman" w:hAnsi="TH Niramit AS" w:cs="TH Niramit AS"/>
          <w:color w:val="212529"/>
          <w:lang w:eastAsia="en-US"/>
        </w:rPr>
      </w:pPr>
      <w:r w:rsidRPr="00E242A3">
        <w:rPr>
          <w:rFonts w:ascii="TH Niramit AS" w:eastAsia="Times New Roman" w:hAnsi="TH Niramit AS" w:cs="TH Niramit AS"/>
          <w:color w:val="212529"/>
          <w:cs/>
          <w:lang w:eastAsia="en-US"/>
        </w:rPr>
        <w:t xml:space="preserve">กฎหมายก็ยกเว้นภาษีที่ดินและสิ่งปลูกสร้างให้เช่นกัน โดยคนที่เป็นเจ้าของบ้านมูลค่าไม่เกิน </w:t>
      </w:r>
      <w:r w:rsidRPr="00E242A3">
        <w:rPr>
          <w:rFonts w:ascii="TH Niramit AS" w:eastAsia="Times New Roman" w:hAnsi="TH Niramit AS" w:cs="TH Niramit AS"/>
          <w:color w:val="212529"/>
          <w:lang w:eastAsia="en-US"/>
        </w:rPr>
        <w:t xml:space="preserve">10 </w:t>
      </w:r>
      <w:r w:rsidRPr="00E242A3">
        <w:rPr>
          <w:rFonts w:ascii="TH Niramit AS" w:eastAsia="Times New Roman" w:hAnsi="TH Niramit AS" w:cs="TH Niramit AS"/>
          <w:color w:val="212529"/>
          <w:cs/>
          <w:lang w:eastAsia="en-US"/>
        </w:rPr>
        <w:t>ล้านบาท ไม่ต้องเสียภาษี</w:t>
      </w:r>
    </w:p>
    <w:p w:rsidR="00E242A3" w:rsidRPr="00E242A3" w:rsidRDefault="00E242A3" w:rsidP="00E242A3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TH Niramit AS" w:eastAsia="Times New Roman" w:hAnsi="TH Niramit AS" w:cs="TH Niramit AS"/>
          <w:color w:val="212529"/>
          <w:lang w:eastAsia="en-US"/>
        </w:rPr>
      </w:pPr>
      <w:r w:rsidRPr="00E242A3">
        <w:rPr>
          <w:rFonts w:ascii="TH Niramit AS" w:eastAsia="Times New Roman" w:hAnsi="TH Niramit AS" w:cs="TH Niramit AS"/>
          <w:color w:val="212529"/>
          <w:cs/>
          <w:lang w:eastAsia="en-US"/>
        </w:rPr>
        <w:t xml:space="preserve">ส่วนคนที่เป็นเจ้าของบ้าน มูลค่าเกิน </w:t>
      </w:r>
      <w:r w:rsidRPr="00E242A3">
        <w:rPr>
          <w:rFonts w:ascii="TH Niramit AS" w:eastAsia="Times New Roman" w:hAnsi="TH Niramit AS" w:cs="TH Niramit AS"/>
          <w:color w:val="212529"/>
          <w:lang w:eastAsia="en-US"/>
        </w:rPr>
        <w:t xml:space="preserve">10 </w:t>
      </w:r>
      <w:r w:rsidRPr="00E242A3">
        <w:rPr>
          <w:rFonts w:ascii="TH Niramit AS" w:eastAsia="Times New Roman" w:hAnsi="TH Niramit AS" w:cs="TH Niramit AS"/>
          <w:color w:val="212529"/>
          <w:cs/>
          <w:lang w:eastAsia="en-US"/>
        </w:rPr>
        <w:t xml:space="preserve">ล้านบาทขึ้นไป ในช่วง </w:t>
      </w:r>
      <w:r w:rsidRPr="00E242A3">
        <w:rPr>
          <w:rFonts w:ascii="TH Niramit AS" w:eastAsia="Times New Roman" w:hAnsi="TH Niramit AS" w:cs="TH Niramit AS"/>
          <w:color w:val="212529"/>
          <w:lang w:eastAsia="en-US"/>
        </w:rPr>
        <w:t xml:space="preserve">2 </w:t>
      </w:r>
      <w:r w:rsidRPr="00E242A3">
        <w:rPr>
          <w:rFonts w:ascii="TH Niramit AS" w:eastAsia="Times New Roman" w:hAnsi="TH Niramit AS" w:cs="TH Niramit AS"/>
          <w:color w:val="212529"/>
          <w:cs/>
          <w:lang w:eastAsia="en-US"/>
        </w:rPr>
        <w:t xml:space="preserve">ปีแรก คือ </w:t>
      </w:r>
      <w:r w:rsidRPr="00E242A3">
        <w:rPr>
          <w:rFonts w:ascii="TH Niramit AS" w:eastAsia="Times New Roman" w:hAnsi="TH Niramit AS" w:cs="TH Niramit AS"/>
          <w:color w:val="212529"/>
          <w:lang w:eastAsia="en-US"/>
        </w:rPr>
        <w:t xml:space="preserve">2563 - 2564 </w:t>
      </w:r>
      <w:r w:rsidRPr="00E242A3">
        <w:rPr>
          <w:rFonts w:ascii="TH Niramit AS" w:eastAsia="Times New Roman" w:hAnsi="TH Niramit AS" w:cs="TH Niramit AS"/>
          <w:color w:val="212529"/>
          <w:cs/>
          <w:lang w:eastAsia="en-US"/>
        </w:rPr>
        <w:t xml:space="preserve">ต้องเสียภาษีที่ดินแบบขั้นบันได ตามราคาของสิ่งปลูกสร้าง ตั้งแต่ </w:t>
      </w:r>
      <w:r w:rsidRPr="00E242A3">
        <w:rPr>
          <w:rFonts w:ascii="TH Niramit AS" w:eastAsia="Times New Roman" w:hAnsi="TH Niramit AS" w:cs="TH Niramit AS"/>
          <w:color w:val="212529"/>
          <w:lang w:eastAsia="en-US"/>
        </w:rPr>
        <w:t xml:space="preserve">0.02 - 0.10% </w:t>
      </w:r>
      <w:r w:rsidRPr="00E242A3">
        <w:rPr>
          <w:rFonts w:ascii="TH Niramit AS" w:eastAsia="Times New Roman" w:hAnsi="TH Niramit AS" w:cs="TH Niramit AS"/>
          <w:color w:val="212529"/>
          <w:cs/>
          <w:lang w:eastAsia="en-US"/>
        </w:rPr>
        <w:t xml:space="preserve">แล้วหลังจากนั้น คือปี </w:t>
      </w:r>
      <w:r w:rsidRPr="00E242A3">
        <w:rPr>
          <w:rFonts w:ascii="TH Niramit AS" w:eastAsia="Times New Roman" w:hAnsi="TH Niramit AS" w:cs="TH Niramit AS"/>
          <w:color w:val="212529"/>
          <w:lang w:eastAsia="en-US"/>
        </w:rPr>
        <w:t xml:space="preserve">2565 </w:t>
      </w:r>
      <w:r w:rsidRPr="00E242A3">
        <w:rPr>
          <w:rFonts w:ascii="TH Niramit AS" w:eastAsia="Times New Roman" w:hAnsi="TH Niramit AS" w:cs="TH Niramit AS"/>
          <w:color w:val="212529"/>
          <w:cs/>
          <w:lang w:eastAsia="en-US"/>
        </w:rPr>
        <w:t xml:space="preserve">เป็นต้นไป จะเสียภาษีที่ดินในอัตราไม่เกิน </w:t>
      </w:r>
      <w:r w:rsidRPr="00E242A3">
        <w:rPr>
          <w:rFonts w:ascii="TH Niramit AS" w:eastAsia="Times New Roman" w:hAnsi="TH Niramit AS" w:cs="TH Niramit AS"/>
          <w:color w:val="212529"/>
          <w:lang w:eastAsia="en-US"/>
        </w:rPr>
        <w:t xml:space="preserve">0.3% </w:t>
      </w:r>
    </w:p>
    <w:p w:rsidR="00E242A3" w:rsidRPr="00E242A3" w:rsidRDefault="00E242A3" w:rsidP="0094350D">
      <w:pPr>
        <w:shd w:val="clear" w:color="auto" w:fill="FFFFFF"/>
        <w:rPr>
          <w:rFonts w:ascii="TH Niramit AS" w:eastAsia="Times New Roman" w:hAnsi="TH Niramit AS" w:cs="TH Niramit AS"/>
          <w:color w:val="212529"/>
          <w:lang w:eastAsia="en-US"/>
        </w:rPr>
      </w:pPr>
      <w:r w:rsidRPr="00E242A3">
        <w:rPr>
          <w:rFonts w:ascii="TH Niramit AS" w:eastAsia="Times New Roman" w:hAnsi="TH Niramit AS" w:cs="TH Niramit AS"/>
          <w:b/>
          <w:bCs/>
          <w:color w:val="212529"/>
          <w:sz w:val="36"/>
          <w:szCs w:val="36"/>
          <w:lang w:eastAsia="en-US"/>
        </w:rPr>
        <w:t xml:space="preserve">3. </w:t>
      </w:r>
      <w:r w:rsidRPr="00E242A3">
        <w:rPr>
          <w:rFonts w:ascii="TH Niramit AS" w:eastAsia="Times New Roman" w:hAnsi="TH Niramit AS" w:cs="TH Niramit AS"/>
          <w:b/>
          <w:bCs/>
          <w:color w:val="212529"/>
          <w:sz w:val="36"/>
          <w:szCs w:val="36"/>
          <w:cs/>
          <w:lang w:eastAsia="en-US"/>
        </w:rPr>
        <w:t xml:space="preserve">ที่อยู่อาศัยหลังที่ </w:t>
      </w:r>
      <w:r w:rsidRPr="00E242A3">
        <w:rPr>
          <w:rFonts w:ascii="TH Niramit AS" w:eastAsia="Times New Roman" w:hAnsi="TH Niramit AS" w:cs="TH Niramit AS"/>
          <w:b/>
          <w:bCs/>
          <w:color w:val="212529"/>
          <w:sz w:val="36"/>
          <w:szCs w:val="36"/>
          <w:lang w:eastAsia="en-US"/>
        </w:rPr>
        <w:t xml:space="preserve">2 </w:t>
      </w:r>
      <w:r w:rsidRPr="00E242A3">
        <w:rPr>
          <w:rFonts w:ascii="TH Niramit AS" w:eastAsia="Times New Roman" w:hAnsi="TH Niramit AS" w:cs="TH Niramit AS"/>
          <w:b/>
          <w:bCs/>
          <w:color w:val="212529"/>
          <w:sz w:val="36"/>
          <w:szCs w:val="36"/>
          <w:cs/>
          <w:lang w:eastAsia="en-US"/>
        </w:rPr>
        <w:t>เป็นต้นไป</w:t>
      </w:r>
    </w:p>
    <w:p w:rsidR="001E185F" w:rsidRDefault="0094350D" w:rsidP="001E185F">
      <w:pPr>
        <w:shd w:val="clear" w:color="auto" w:fill="FFFFFF"/>
        <w:rPr>
          <w:rFonts w:ascii="TH Niramit AS" w:eastAsia="Times New Roman" w:hAnsi="TH Niramit AS" w:cs="TH Niramit AS"/>
          <w:color w:val="212529"/>
          <w:lang w:eastAsia="en-US"/>
        </w:rPr>
      </w:pPr>
      <w:r>
        <w:rPr>
          <w:rFonts w:ascii="TH Niramit AS" w:eastAsia="Times New Roman" w:hAnsi="TH Niramit AS" w:cs="TH Niramit AS" w:hint="cs"/>
          <w:color w:val="212529"/>
          <w:cs/>
          <w:lang w:eastAsia="en-US"/>
        </w:rPr>
        <w:t xml:space="preserve"> </w:t>
      </w:r>
      <w:r>
        <w:rPr>
          <w:rFonts w:ascii="TH Niramit AS" w:eastAsia="Times New Roman" w:hAnsi="TH Niramit AS" w:cs="TH Niramit AS" w:hint="cs"/>
          <w:color w:val="212529"/>
          <w:cs/>
          <w:lang w:eastAsia="en-US"/>
        </w:rPr>
        <w:tab/>
      </w:r>
      <w:r>
        <w:rPr>
          <w:rFonts w:ascii="TH Niramit AS" w:eastAsia="Times New Roman" w:hAnsi="TH Niramit AS" w:cs="TH Niramit AS" w:hint="cs"/>
          <w:color w:val="212529"/>
          <w:cs/>
          <w:lang w:eastAsia="en-US"/>
        </w:rPr>
        <w:tab/>
      </w:r>
      <w:r w:rsidR="00E242A3" w:rsidRPr="00E242A3">
        <w:rPr>
          <w:rFonts w:ascii="TH Niramit AS" w:eastAsia="Times New Roman" w:hAnsi="TH Niramit AS" w:cs="TH Niramit AS"/>
          <w:color w:val="212529"/>
          <w:cs/>
          <w:lang w:eastAsia="en-US"/>
        </w:rPr>
        <w:t xml:space="preserve">กรณีที่อยู่อาศัยหลังที่ </w:t>
      </w:r>
      <w:r w:rsidR="00E242A3" w:rsidRPr="00E242A3">
        <w:rPr>
          <w:rFonts w:ascii="TH Niramit AS" w:eastAsia="Times New Roman" w:hAnsi="TH Niramit AS" w:cs="TH Niramit AS"/>
          <w:color w:val="212529"/>
          <w:lang w:eastAsia="en-US"/>
        </w:rPr>
        <w:t xml:space="preserve">2 </w:t>
      </w:r>
      <w:r w:rsidR="00E242A3" w:rsidRPr="00E242A3">
        <w:rPr>
          <w:rFonts w:ascii="TH Niramit AS" w:eastAsia="Times New Roman" w:hAnsi="TH Niramit AS" w:cs="TH Niramit AS"/>
          <w:color w:val="212529"/>
          <w:cs/>
          <w:lang w:eastAsia="en-US"/>
        </w:rPr>
        <w:t xml:space="preserve">จะไม่ได้รับการยกเว้นใด ๆ โดยช่วง </w:t>
      </w:r>
      <w:r w:rsidR="00E242A3" w:rsidRPr="00E242A3">
        <w:rPr>
          <w:rFonts w:ascii="TH Niramit AS" w:eastAsia="Times New Roman" w:hAnsi="TH Niramit AS" w:cs="TH Niramit AS"/>
          <w:color w:val="212529"/>
          <w:lang w:eastAsia="en-US"/>
        </w:rPr>
        <w:t xml:space="preserve">2 </w:t>
      </w:r>
      <w:r w:rsidR="00E242A3" w:rsidRPr="00E242A3">
        <w:rPr>
          <w:rFonts w:ascii="TH Niramit AS" w:eastAsia="Times New Roman" w:hAnsi="TH Niramit AS" w:cs="TH Niramit AS"/>
          <w:color w:val="212529"/>
          <w:cs/>
          <w:lang w:eastAsia="en-US"/>
        </w:rPr>
        <w:t xml:space="preserve">ปีแรก คือ </w:t>
      </w:r>
      <w:r w:rsidR="00E242A3" w:rsidRPr="00E242A3">
        <w:rPr>
          <w:rFonts w:ascii="TH Niramit AS" w:eastAsia="Times New Roman" w:hAnsi="TH Niramit AS" w:cs="TH Niramit AS"/>
          <w:color w:val="212529"/>
          <w:lang w:eastAsia="en-US"/>
        </w:rPr>
        <w:t xml:space="preserve">2563 - 2564 </w:t>
      </w:r>
      <w:r w:rsidR="00E242A3" w:rsidRPr="00E242A3">
        <w:rPr>
          <w:rFonts w:ascii="TH Niramit AS" w:eastAsia="Times New Roman" w:hAnsi="TH Niramit AS" w:cs="TH Niramit AS"/>
          <w:color w:val="212529"/>
          <w:cs/>
          <w:lang w:eastAsia="en-US"/>
        </w:rPr>
        <w:t xml:space="preserve">ต้องเสียภาษีที่ดินแบบขั้นบันได ตามราคาของที่ดินและสิ่งปลูกสร้าง ตั้งแต่ </w:t>
      </w:r>
      <w:r w:rsidR="00E242A3" w:rsidRPr="00E242A3">
        <w:rPr>
          <w:rFonts w:ascii="TH Niramit AS" w:eastAsia="Times New Roman" w:hAnsi="TH Niramit AS" w:cs="TH Niramit AS"/>
          <w:color w:val="212529"/>
          <w:lang w:eastAsia="en-US"/>
        </w:rPr>
        <w:t xml:space="preserve">0.02 - 0.10% </w:t>
      </w:r>
      <w:r w:rsidR="00E242A3" w:rsidRPr="00E242A3">
        <w:rPr>
          <w:rFonts w:ascii="TH Niramit AS" w:eastAsia="Times New Roman" w:hAnsi="TH Niramit AS" w:cs="TH Niramit AS"/>
          <w:color w:val="212529"/>
          <w:cs/>
          <w:lang w:eastAsia="en-US"/>
        </w:rPr>
        <w:t xml:space="preserve">และหลังจากปี </w:t>
      </w:r>
      <w:r w:rsidR="00E242A3" w:rsidRPr="00E242A3">
        <w:rPr>
          <w:rFonts w:ascii="TH Niramit AS" w:eastAsia="Times New Roman" w:hAnsi="TH Niramit AS" w:cs="TH Niramit AS"/>
          <w:color w:val="212529"/>
          <w:lang w:eastAsia="en-US"/>
        </w:rPr>
        <w:t xml:space="preserve">2565 </w:t>
      </w:r>
      <w:r w:rsidR="00E242A3" w:rsidRPr="00E242A3">
        <w:rPr>
          <w:rFonts w:ascii="TH Niramit AS" w:eastAsia="Times New Roman" w:hAnsi="TH Niramit AS" w:cs="TH Niramit AS"/>
          <w:color w:val="212529"/>
          <w:cs/>
          <w:lang w:eastAsia="en-US"/>
        </w:rPr>
        <w:t xml:space="preserve">เป็นต้นไป จะเสียภาษีที่ดินในอัตราไม่เกิน </w:t>
      </w:r>
      <w:r w:rsidR="00E242A3" w:rsidRPr="00E242A3">
        <w:rPr>
          <w:rFonts w:ascii="TH Niramit AS" w:eastAsia="Times New Roman" w:hAnsi="TH Niramit AS" w:cs="TH Niramit AS"/>
          <w:color w:val="212529"/>
          <w:lang w:eastAsia="en-US"/>
        </w:rPr>
        <w:t xml:space="preserve">0.3% </w:t>
      </w:r>
    </w:p>
    <w:p w:rsidR="00E242A3" w:rsidRPr="00E242A3" w:rsidRDefault="00E242A3" w:rsidP="001E185F">
      <w:pPr>
        <w:shd w:val="clear" w:color="auto" w:fill="FFFFFF"/>
        <w:rPr>
          <w:rFonts w:ascii="db_helvethaica_xregular" w:eastAsia="Times New Roman" w:hAnsi="db_helvethaica_xregular" w:cs="Times New Roman"/>
          <w:noProof/>
          <w:color w:val="212529"/>
          <w:lang w:eastAsia="en-US"/>
        </w:rPr>
      </w:pPr>
      <w:r w:rsidRPr="00E242A3">
        <w:rPr>
          <w:rFonts w:ascii="TH Niramit AS" w:eastAsia="Times New Roman" w:hAnsi="TH Niramit AS" w:cs="TH Niramit AS"/>
          <w:b/>
          <w:bCs/>
          <w:color w:val="212529"/>
          <w:sz w:val="36"/>
          <w:szCs w:val="36"/>
          <w:lang w:eastAsia="en-US"/>
        </w:rPr>
        <w:t xml:space="preserve">4. </w:t>
      </w:r>
      <w:r w:rsidRPr="00E242A3">
        <w:rPr>
          <w:rFonts w:ascii="TH Niramit AS" w:eastAsia="Times New Roman" w:hAnsi="TH Niramit AS" w:cs="TH Niramit AS"/>
          <w:b/>
          <w:bCs/>
          <w:color w:val="212529"/>
          <w:sz w:val="36"/>
          <w:szCs w:val="36"/>
          <w:cs/>
          <w:lang w:eastAsia="en-US"/>
        </w:rPr>
        <w:t xml:space="preserve">ที่ดินทำการเกตษร กรณี </w:t>
      </w:r>
      <w:r w:rsidRPr="00E242A3">
        <w:rPr>
          <w:rFonts w:ascii="TH Niramit AS" w:eastAsia="Times New Roman" w:hAnsi="TH Niramit AS" w:cs="TH Niramit AS"/>
          <w:b/>
          <w:bCs/>
          <w:color w:val="212529"/>
          <w:sz w:val="36"/>
          <w:szCs w:val="36"/>
          <w:lang w:eastAsia="en-US"/>
        </w:rPr>
        <w:t>“</w:t>
      </w:r>
      <w:r w:rsidRPr="00E242A3">
        <w:rPr>
          <w:rFonts w:ascii="TH Niramit AS" w:eastAsia="Times New Roman" w:hAnsi="TH Niramit AS" w:cs="TH Niramit AS"/>
          <w:b/>
          <w:bCs/>
          <w:color w:val="212529"/>
          <w:sz w:val="36"/>
          <w:szCs w:val="36"/>
          <w:cs/>
          <w:lang w:eastAsia="en-US"/>
        </w:rPr>
        <w:t>บุคคลธรรมดา</w:t>
      </w:r>
      <w:r w:rsidRPr="00E242A3">
        <w:rPr>
          <w:rFonts w:ascii="TH Niramit AS" w:eastAsia="Times New Roman" w:hAnsi="TH Niramit AS" w:cs="TH Niramit AS"/>
          <w:b/>
          <w:bCs/>
          <w:color w:val="212529"/>
          <w:sz w:val="36"/>
          <w:szCs w:val="36"/>
          <w:lang w:eastAsia="en-US"/>
        </w:rPr>
        <w:t>”</w:t>
      </w:r>
      <w:proofErr w:type="gramStart"/>
      <w:r w:rsidRPr="00E242A3">
        <w:rPr>
          <w:rFonts w:ascii="TH Niramit AS" w:eastAsia="Times New Roman" w:hAnsi="TH Niramit AS" w:cs="TH Niramit AS"/>
          <w:b/>
          <w:bCs/>
          <w:color w:val="212529"/>
          <w:sz w:val="36"/>
          <w:szCs w:val="36"/>
          <w:lang w:eastAsia="en-US"/>
        </w:rPr>
        <w:t>  (</w:t>
      </w:r>
      <w:proofErr w:type="gramEnd"/>
      <w:r w:rsidRPr="00E242A3">
        <w:rPr>
          <w:rFonts w:ascii="TH Niramit AS" w:eastAsia="Times New Roman" w:hAnsi="TH Niramit AS" w:cs="TH Niramit AS"/>
          <w:b/>
          <w:bCs/>
          <w:color w:val="212529"/>
          <w:sz w:val="36"/>
          <w:szCs w:val="36"/>
          <w:cs/>
          <w:lang w:eastAsia="en-US"/>
        </w:rPr>
        <w:t>ขึ้นทะเบียนเกษตรกรแล้ว)</w:t>
      </w:r>
    </w:p>
    <w:p w:rsidR="00E242A3" w:rsidRPr="00E242A3" w:rsidRDefault="00E242A3" w:rsidP="00E242A3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rPr>
          <w:rFonts w:ascii="TH Niramit AS" w:eastAsia="Times New Roman" w:hAnsi="TH Niramit AS" w:cs="TH Niramit AS"/>
          <w:color w:val="212529"/>
          <w:lang w:eastAsia="en-US"/>
        </w:rPr>
      </w:pPr>
      <w:r w:rsidRPr="00E242A3">
        <w:rPr>
          <w:rFonts w:ascii="TH Niramit AS" w:eastAsia="Times New Roman" w:hAnsi="TH Niramit AS" w:cs="TH Niramit AS"/>
          <w:color w:val="212529"/>
          <w:cs/>
          <w:lang w:eastAsia="en-US"/>
        </w:rPr>
        <w:t xml:space="preserve">สำหรับเกษตรกรทั่วไป ที่มีที่ดินมูลค่าไม่เกิน </w:t>
      </w:r>
      <w:r w:rsidRPr="00E242A3">
        <w:rPr>
          <w:rFonts w:ascii="TH Niramit AS" w:eastAsia="Times New Roman" w:hAnsi="TH Niramit AS" w:cs="TH Niramit AS"/>
          <w:color w:val="212529"/>
          <w:lang w:eastAsia="en-US"/>
        </w:rPr>
        <w:t xml:space="preserve">50 </w:t>
      </w:r>
      <w:r w:rsidRPr="00E242A3">
        <w:rPr>
          <w:rFonts w:ascii="TH Niramit AS" w:eastAsia="Times New Roman" w:hAnsi="TH Niramit AS" w:cs="TH Niramit AS"/>
          <w:color w:val="212529"/>
          <w:cs/>
          <w:lang w:eastAsia="en-US"/>
        </w:rPr>
        <w:t>ล้านบาท ไม่ต้องเสียภาษี</w:t>
      </w:r>
    </w:p>
    <w:p w:rsidR="00E242A3" w:rsidRPr="00E242A3" w:rsidRDefault="00E242A3" w:rsidP="00E242A3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rPr>
          <w:rFonts w:ascii="TH Niramit AS" w:eastAsia="Times New Roman" w:hAnsi="TH Niramit AS" w:cs="TH Niramit AS"/>
          <w:color w:val="212529"/>
          <w:lang w:eastAsia="en-US"/>
        </w:rPr>
      </w:pPr>
      <w:r w:rsidRPr="00E242A3">
        <w:rPr>
          <w:rFonts w:ascii="TH Niramit AS" w:eastAsia="Times New Roman" w:hAnsi="TH Niramit AS" w:cs="TH Niramit AS"/>
          <w:color w:val="212529"/>
          <w:cs/>
          <w:lang w:eastAsia="en-US"/>
        </w:rPr>
        <w:t xml:space="preserve">ส่วนเกษตรกร ที่มีที่ดินมูลค่าเกิน </w:t>
      </w:r>
      <w:r w:rsidRPr="00E242A3">
        <w:rPr>
          <w:rFonts w:ascii="TH Niramit AS" w:eastAsia="Times New Roman" w:hAnsi="TH Niramit AS" w:cs="TH Niramit AS"/>
          <w:color w:val="212529"/>
          <w:lang w:eastAsia="en-US"/>
        </w:rPr>
        <w:t xml:space="preserve">50 </w:t>
      </w:r>
      <w:r w:rsidRPr="00E242A3">
        <w:rPr>
          <w:rFonts w:ascii="TH Niramit AS" w:eastAsia="Times New Roman" w:hAnsi="TH Niramit AS" w:cs="TH Niramit AS"/>
          <w:color w:val="212529"/>
          <w:cs/>
          <w:lang w:eastAsia="en-US"/>
        </w:rPr>
        <w:t xml:space="preserve">ล้านบาท ช่วง </w:t>
      </w:r>
      <w:r w:rsidRPr="00E242A3">
        <w:rPr>
          <w:rFonts w:ascii="TH Niramit AS" w:eastAsia="Times New Roman" w:hAnsi="TH Niramit AS" w:cs="TH Niramit AS"/>
          <w:color w:val="212529"/>
          <w:lang w:eastAsia="en-US"/>
        </w:rPr>
        <w:t xml:space="preserve">3 </w:t>
      </w:r>
      <w:r w:rsidRPr="00E242A3">
        <w:rPr>
          <w:rFonts w:ascii="TH Niramit AS" w:eastAsia="Times New Roman" w:hAnsi="TH Niramit AS" w:cs="TH Niramit AS"/>
          <w:color w:val="212529"/>
          <w:cs/>
          <w:lang w:eastAsia="en-US"/>
        </w:rPr>
        <w:t xml:space="preserve">ปีแรก คือ </w:t>
      </w:r>
      <w:r w:rsidRPr="00E242A3">
        <w:rPr>
          <w:rFonts w:ascii="TH Niramit AS" w:eastAsia="Times New Roman" w:hAnsi="TH Niramit AS" w:cs="TH Niramit AS"/>
          <w:color w:val="212529"/>
          <w:lang w:eastAsia="en-US"/>
        </w:rPr>
        <w:t xml:space="preserve">2563 - 2565 </w:t>
      </w:r>
      <w:r w:rsidRPr="00E242A3">
        <w:rPr>
          <w:rFonts w:ascii="TH Niramit AS" w:eastAsia="Times New Roman" w:hAnsi="TH Niramit AS" w:cs="TH Niramit AS"/>
          <w:color w:val="212529"/>
          <w:cs/>
          <w:lang w:eastAsia="en-US"/>
        </w:rPr>
        <w:t xml:space="preserve">กฎหมายยกเว้นให้ ยังไม่ต้องเสียภาษี เพื่อบรรเทาความเดือดร้อนและให้เวลาประชาชนเตรียมตัว และจากนั้นปี </w:t>
      </w:r>
      <w:r w:rsidRPr="00E242A3">
        <w:rPr>
          <w:rFonts w:ascii="TH Niramit AS" w:eastAsia="Times New Roman" w:hAnsi="TH Niramit AS" w:cs="TH Niramit AS"/>
          <w:color w:val="212529"/>
          <w:lang w:eastAsia="en-US"/>
        </w:rPr>
        <w:t xml:space="preserve">2566 </w:t>
      </w:r>
      <w:r w:rsidRPr="00E242A3">
        <w:rPr>
          <w:rFonts w:ascii="TH Niramit AS" w:eastAsia="Times New Roman" w:hAnsi="TH Niramit AS" w:cs="TH Niramit AS"/>
          <w:color w:val="212529"/>
          <w:cs/>
          <w:lang w:eastAsia="en-US"/>
        </w:rPr>
        <w:t xml:space="preserve">เป็นต้นไป เกษตรกรที่มีที่ดิน มูลค่าเกิน </w:t>
      </w:r>
      <w:r w:rsidRPr="00E242A3">
        <w:rPr>
          <w:rFonts w:ascii="TH Niramit AS" w:eastAsia="Times New Roman" w:hAnsi="TH Niramit AS" w:cs="TH Niramit AS"/>
          <w:color w:val="212529"/>
          <w:lang w:eastAsia="en-US"/>
        </w:rPr>
        <w:t xml:space="preserve">50 </w:t>
      </w:r>
      <w:r w:rsidRPr="00E242A3">
        <w:rPr>
          <w:rFonts w:ascii="TH Niramit AS" w:eastAsia="Times New Roman" w:hAnsi="TH Niramit AS" w:cs="TH Niramit AS"/>
          <w:color w:val="212529"/>
          <w:cs/>
          <w:lang w:eastAsia="en-US"/>
        </w:rPr>
        <w:t xml:space="preserve">ล้านบาท ต้องเสียภาษีในอัตราไม่เกิน </w:t>
      </w:r>
      <w:r w:rsidRPr="00E242A3">
        <w:rPr>
          <w:rFonts w:ascii="TH Niramit AS" w:eastAsia="Times New Roman" w:hAnsi="TH Niramit AS" w:cs="TH Niramit AS"/>
          <w:color w:val="212529"/>
          <w:lang w:eastAsia="en-US"/>
        </w:rPr>
        <w:t xml:space="preserve">0.15% </w:t>
      </w:r>
    </w:p>
    <w:p w:rsidR="00E242A3" w:rsidRPr="00E242A3" w:rsidRDefault="00E242A3" w:rsidP="001E185F">
      <w:pPr>
        <w:shd w:val="clear" w:color="auto" w:fill="FFFFFF"/>
        <w:rPr>
          <w:rFonts w:ascii="TH Niramit AS" w:eastAsia="Times New Roman" w:hAnsi="TH Niramit AS" w:cs="TH Niramit AS"/>
          <w:color w:val="212529"/>
          <w:lang w:eastAsia="en-US"/>
        </w:rPr>
      </w:pPr>
      <w:r w:rsidRPr="00E242A3">
        <w:rPr>
          <w:rFonts w:ascii="TH Niramit AS" w:eastAsia="Times New Roman" w:hAnsi="TH Niramit AS" w:cs="TH Niramit AS"/>
          <w:b/>
          <w:bCs/>
          <w:color w:val="212529"/>
          <w:sz w:val="36"/>
          <w:szCs w:val="36"/>
          <w:lang w:eastAsia="en-US"/>
        </w:rPr>
        <w:t xml:space="preserve">5. </w:t>
      </w:r>
      <w:r w:rsidRPr="00E242A3">
        <w:rPr>
          <w:rFonts w:ascii="TH Niramit AS" w:eastAsia="Times New Roman" w:hAnsi="TH Niramit AS" w:cs="TH Niramit AS"/>
          <w:b/>
          <w:bCs/>
          <w:color w:val="212529"/>
          <w:sz w:val="36"/>
          <w:szCs w:val="36"/>
          <w:cs/>
          <w:lang w:eastAsia="en-US"/>
        </w:rPr>
        <w:t xml:space="preserve">ที่ดินทำการเกษตร กรณี </w:t>
      </w:r>
      <w:r w:rsidRPr="00E242A3">
        <w:rPr>
          <w:rFonts w:ascii="TH Niramit AS" w:eastAsia="Times New Roman" w:hAnsi="TH Niramit AS" w:cs="TH Niramit AS"/>
          <w:b/>
          <w:bCs/>
          <w:color w:val="212529"/>
          <w:sz w:val="36"/>
          <w:szCs w:val="36"/>
          <w:lang w:eastAsia="en-US"/>
        </w:rPr>
        <w:t>“</w:t>
      </w:r>
      <w:r w:rsidRPr="00E242A3">
        <w:rPr>
          <w:rFonts w:ascii="TH Niramit AS" w:eastAsia="Times New Roman" w:hAnsi="TH Niramit AS" w:cs="TH Niramit AS"/>
          <w:b/>
          <w:bCs/>
          <w:color w:val="212529"/>
          <w:sz w:val="36"/>
          <w:szCs w:val="36"/>
          <w:cs/>
          <w:lang w:eastAsia="en-US"/>
        </w:rPr>
        <w:t>นิติบุคคล</w:t>
      </w:r>
      <w:r w:rsidRPr="00E242A3">
        <w:rPr>
          <w:rFonts w:ascii="TH Niramit AS" w:eastAsia="Times New Roman" w:hAnsi="TH Niramit AS" w:cs="TH Niramit AS"/>
          <w:b/>
          <w:bCs/>
          <w:color w:val="212529"/>
          <w:sz w:val="36"/>
          <w:szCs w:val="36"/>
          <w:lang w:eastAsia="en-US"/>
        </w:rPr>
        <w:t>” (</w:t>
      </w:r>
      <w:r w:rsidRPr="00E242A3">
        <w:rPr>
          <w:rFonts w:ascii="TH Niramit AS" w:eastAsia="Times New Roman" w:hAnsi="TH Niramit AS" w:cs="TH Niramit AS"/>
          <w:b/>
          <w:bCs/>
          <w:color w:val="212529"/>
          <w:sz w:val="36"/>
          <w:szCs w:val="36"/>
          <w:cs/>
          <w:lang w:eastAsia="en-US"/>
        </w:rPr>
        <w:t>ขึ้นทะเบียนเป็นบริษัททำเกษตรกรรมแล้ว)</w:t>
      </w:r>
    </w:p>
    <w:p w:rsidR="00E242A3" w:rsidRPr="00E242A3" w:rsidRDefault="00E242A3" w:rsidP="00E242A3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rFonts w:ascii="TH Niramit AS" w:eastAsia="Times New Roman" w:hAnsi="TH Niramit AS" w:cs="TH Niramit AS"/>
          <w:color w:val="212529"/>
          <w:lang w:eastAsia="en-US"/>
        </w:rPr>
      </w:pPr>
      <w:r w:rsidRPr="00E242A3">
        <w:rPr>
          <w:rFonts w:ascii="TH Niramit AS" w:eastAsia="Times New Roman" w:hAnsi="TH Niramit AS" w:cs="TH Niramit AS"/>
          <w:color w:val="212529"/>
          <w:cs/>
          <w:lang w:eastAsia="en-US"/>
        </w:rPr>
        <w:t xml:space="preserve">กรณีบริษัทที่ทำการเกษตร ไม่ได้รับการยกเว้นเหมือนบุคคลธรรมดา โดยช่วง </w:t>
      </w:r>
      <w:r w:rsidRPr="00E242A3">
        <w:rPr>
          <w:rFonts w:ascii="TH Niramit AS" w:eastAsia="Times New Roman" w:hAnsi="TH Niramit AS" w:cs="TH Niramit AS"/>
          <w:color w:val="212529"/>
          <w:lang w:eastAsia="en-US"/>
        </w:rPr>
        <w:t xml:space="preserve">2 </w:t>
      </w:r>
      <w:r w:rsidRPr="00E242A3">
        <w:rPr>
          <w:rFonts w:ascii="TH Niramit AS" w:eastAsia="Times New Roman" w:hAnsi="TH Niramit AS" w:cs="TH Niramit AS"/>
          <w:color w:val="212529"/>
          <w:cs/>
          <w:lang w:eastAsia="en-US"/>
        </w:rPr>
        <w:t xml:space="preserve">ปีแรก คือ </w:t>
      </w:r>
      <w:r w:rsidRPr="00E242A3">
        <w:rPr>
          <w:rFonts w:ascii="TH Niramit AS" w:eastAsia="Times New Roman" w:hAnsi="TH Niramit AS" w:cs="TH Niramit AS"/>
          <w:color w:val="212529"/>
          <w:lang w:eastAsia="en-US"/>
        </w:rPr>
        <w:t xml:space="preserve">2563 - 2564 </w:t>
      </w:r>
      <w:r w:rsidRPr="00E242A3">
        <w:rPr>
          <w:rFonts w:ascii="TH Niramit AS" w:eastAsia="Times New Roman" w:hAnsi="TH Niramit AS" w:cs="TH Niramit AS"/>
          <w:color w:val="212529"/>
          <w:cs/>
          <w:lang w:eastAsia="en-US"/>
        </w:rPr>
        <w:t xml:space="preserve">จะต้องเสียภาษีที่ดินแบบขั้นบันได ตามราคาของที่ดินและสิ่งปลูกสร้าง ตั้งแต่ </w:t>
      </w:r>
      <w:r w:rsidRPr="00E242A3">
        <w:rPr>
          <w:rFonts w:ascii="TH Niramit AS" w:eastAsia="Times New Roman" w:hAnsi="TH Niramit AS" w:cs="TH Niramit AS"/>
          <w:color w:val="212529"/>
          <w:lang w:eastAsia="en-US"/>
        </w:rPr>
        <w:t xml:space="preserve">0.01 - 0.10% </w:t>
      </w:r>
    </w:p>
    <w:p w:rsidR="00E242A3" w:rsidRPr="00E242A3" w:rsidRDefault="00E242A3" w:rsidP="00E242A3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rFonts w:ascii="TH Niramit AS" w:eastAsia="Times New Roman" w:hAnsi="TH Niramit AS" w:cs="TH Niramit AS"/>
          <w:color w:val="212529"/>
          <w:lang w:eastAsia="en-US"/>
        </w:rPr>
      </w:pPr>
      <w:r w:rsidRPr="00E242A3">
        <w:rPr>
          <w:rFonts w:ascii="TH Niramit AS" w:eastAsia="Times New Roman" w:hAnsi="TH Niramit AS" w:cs="TH Niramit AS"/>
          <w:color w:val="212529"/>
          <w:cs/>
          <w:lang w:eastAsia="en-US"/>
        </w:rPr>
        <w:t xml:space="preserve">หลังจากปี </w:t>
      </w:r>
      <w:r w:rsidRPr="00E242A3">
        <w:rPr>
          <w:rFonts w:ascii="TH Niramit AS" w:eastAsia="Times New Roman" w:hAnsi="TH Niramit AS" w:cs="TH Niramit AS"/>
          <w:color w:val="212529"/>
          <w:lang w:eastAsia="en-US"/>
        </w:rPr>
        <w:t xml:space="preserve">2565 </w:t>
      </w:r>
      <w:r w:rsidRPr="00E242A3">
        <w:rPr>
          <w:rFonts w:ascii="TH Niramit AS" w:eastAsia="Times New Roman" w:hAnsi="TH Niramit AS" w:cs="TH Niramit AS"/>
          <w:color w:val="212529"/>
          <w:cs/>
          <w:lang w:eastAsia="en-US"/>
        </w:rPr>
        <w:t xml:space="preserve">เป็นต้นไป จะเสียภาษีในอัตราไม่เกิน </w:t>
      </w:r>
      <w:r w:rsidRPr="00E242A3">
        <w:rPr>
          <w:rFonts w:ascii="TH Niramit AS" w:eastAsia="Times New Roman" w:hAnsi="TH Niramit AS" w:cs="TH Niramit AS"/>
          <w:color w:val="212529"/>
          <w:lang w:eastAsia="en-US"/>
        </w:rPr>
        <w:t xml:space="preserve">0.15% </w:t>
      </w:r>
    </w:p>
    <w:p w:rsidR="00692F25" w:rsidRDefault="00692F25" w:rsidP="001E185F">
      <w:pPr>
        <w:shd w:val="clear" w:color="auto" w:fill="FFFFFF"/>
        <w:rPr>
          <w:rFonts w:ascii="TH Niramit AS" w:eastAsia="Times New Roman" w:hAnsi="TH Niramit AS" w:cs="TH Niramit AS"/>
          <w:b/>
          <w:bCs/>
          <w:color w:val="212529"/>
          <w:sz w:val="36"/>
          <w:szCs w:val="36"/>
          <w:lang w:eastAsia="en-US"/>
        </w:rPr>
      </w:pPr>
    </w:p>
    <w:p w:rsidR="00692F25" w:rsidRDefault="00692F25" w:rsidP="001E185F">
      <w:pPr>
        <w:shd w:val="clear" w:color="auto" w:fill="FFFFFF"/>
        <w:rPr>
          <w:rFonts w:ascii="TH Niramit AS" w:eastAsia="Times New Roman" w:hAnsi="TH Niramit AS" w:cs="TH Niramit AS"/>
          <w:b/>
          <w:bCs/>
          <w:color w:val="212529"/>
          <w:sz w:val="36"/>
          <w:szCs w:val="36"/>
          <w:lang w:eastAsia="en-US"/>
        </w:rPr>
      </w:pPr>
    </w:p>
    <w:p w:rsidR="00692F25" w:rsidRDefault="00692F25" w:rsidP="001E185F">
      <w:pPr>
        <w:shd w:val="clear" w:color="auto" w:fill="FFFFFF"/>
        <w:rPr>
          <w:rFonts w:ascii="TH Niramit AS" w:eastAsia="Times New Roman" w:hAnsi="TH Niramit AS" w:cs="TH Niramit AS"/>
          <w:b/>
          <w:bCs/>
          <w:color w:val="212529"/>
          <w:sz w:val="36"/>
          <w:szCs w:val="36"/>
          <w:lang w:eastAsia="en-US"/>
        </w:rPr>
      </w:pPr>
    </w:p>
    <w:p w:rsidR="00692F25" w:rsidRDefault="00692F25" w:rsidP="00692F25">
      <w:pPr>
        <w:shd w:val="clear" w:color="auto" w:fill="FFFFFF"/>
        <w:jc w:val="center"/>
        <w:rPr>
          <w:rFonts w:ascii="TH Niramit AS" w:eastAsia="Times New Roman" w:hAnsi="TH Niramit AS" w:cs="TH Niramit AS"/>
          <w:b/>
          <w:bCs/>
          <w:color w:val="212529"/>
          <w:sz w:val="36"/>
          <w:szCs w:val="36"/>
          <w:lang w:eastAsia="en-US"/>
        </w:rPr>
      </w:pPr>
      <w:r>
        <w:rPr>
          <w:rFonts w:ascii="TH Niramit AS" w:eastAsia="Times New Roman" w:hAnsi="TH Niramit AS" w:cs="TH Niramit AS"/>
          <w:b/>
          <w:bCs/>
          <w:color w:val="212529"/>
          <w:sz w:val="36"/>
          <w:szCs w:val="36"/>
          <w:lang w:eastAsia="en-US"/>
        </w:rPr>
        <w:lastRenderedPageBreak/>
        <w:t>-3-</w:t>
      </w:r>
    </w:p>
    <w:p w:rsidR="00692F25" w:rsidRDefault="00692F25" w:rsidP="001E185F">
      <w:pPr>
        <w:shd w:val="clear" w:color="auto" w:fill="FFFFFF"/>
        <w:rPr>
          <w:rFonts w:ascii="TH Niramit AS" w:eastAsia="Times New Roman" w:hAnsi="TH Niramit AS" w:cs="TH Niramit AS"/>
          <w:b/>
          <w:bCs/>
          <w:color w:val="212529"/>
          <w:sz w:val="36"/>
          <w:szCs w:val="36"/>
          <w:lang w:eastAsia="en-US"/>
        </w:rPr>
      </w:pPr>
    </w:p>
    <w:p w:rsidR="00E242A3" w:rsidRPr="00E242A3" w:rsidRDefault="00E242A3" w:rsidP="001E185F">
      <w:pPr>
        <w:shd w:val="clear" w:color="auto" w:fill="FFFFFF"/>
        <w:rPr>
          <w:rFonts w:ascii="TH Niramit AS" w:eastAsia="Times New Roman" w:hAnsi="TH Niramit AS" w:cs="TH Niramit AS"/>
          <w:color w:val="212529"/>
          <w:lang w:eastAsia="en-US"/>
        </w:rPr>
      </w:pPr>
      <w:r w:rsidRPr="00E242A3">
        <w:rPr>
          <w:rFonts w:ascii="TH Niramit AS" w:eastAsia="Times New Roman" w:hAnsi="TH Niramit AS" w:cs="TH Niramit AS"/>
          <w:b/>
          <w:bCs/>
          <w:color w:val="212529"/>
          <w:sz w:val="36"/>
          <w:szCs w:val="36"/>
          <w:lang w:eastAsia="en-US"/>
        </w:rPr>
        <w:t xml:space="preserve">6. </w:t>
      </w:r>
      <w:r w:rsidRPr="00E242A3">
        <w:rPr>
          <w:rFonts w:ascii="TH Niramit AS" w:eastAsia="Times New Roman" w:hAnsi="TH Niramit AS" w:cs="TH Niramit AS"/>
          <w:b/>
          <w:bCs/>
          <w:color w:val="212529"/>
          <w:sz w:val="36"/>
          <w:szCs w:val="36"/>
          <w:cs/>
          <w:lang w:eastAsia="en-US"/>
        </w:rPr>
        <w:t>อื่น ๆ ที่ไม่ใช่เกษตรกรรมและอยู่อาศัย เช่น ใช้เชิงพาณิชย์ ฯลฯ</w:t>
      </w:r>
    </w:p>
    <w:p w:rsidR="00E242A3" w:rsidRPr="00E242A3" w:rsidRDefault="00E242A3" w:rsidP="00E242A3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rPr>
          <w:rFonts w:ascii="TH Niramit AS" w:eastAsia="Times New Roman" w:hAnsi="TH Niramit AS" w:cs="TH Niramit AS"/>
          <w:color w:val="212529"/>
          <w:lang w:eastAsia="en-US"/>
        </w:rPr>
      </w:pPr>
      <w:r w:rsidRPr="00E242A3">
        <w:rPr>
          <w:rFonts w:ascii="TH Niramit AS" w:eastAsia="Times New Roman" w:hAnsi="TH Niramit AS" w:cs="TH Niramit AS"/>
          <w:color w:val="212529"/>
          <w:cs/>
          <w:lang w:eastAsia="en-US"/>
        </w:rPr>
        <w:t xml:space="preserve">หากเรามีที่ดินเปล่า และไม่ได้ใช้ปลูกบ้านหรือทำเกษตรกรรม โดยช่วง </w:t>
      </w:r>
      <w:r w:rsidRPr="00E242A3">
        <w:rPr>
          <w:rFonts w:ascii="TH Niramit AS" w:eastAsia="Times New Roman" w:hAnsi="TH Niramit AS" w:cs="TH Niramit AS"/>
          <w:color w:val="212529"/>
          <w:lang w:eastAsia="en-US"/>
        </w:rPr>
        <w:t xml:space="preserve">2 </w:t>
      </w:r>
      <w:r w:rsidRPr="00E242A3">
        <w:rPr>
          <w:rFonts w:ascii="TH Niramit AS" w:eastAsia="Times New Roman" w:hAnsi="TH Niramit AS" w:cs="TH Niramit AS"/>
          <w:color w:val="212529"/>
          <w:cs/>
          <w:lang w:eastAsia="en-US"/>
        </w:rPr>
        <w:t xml:space="preserve">ปีแรก คือ </w:t>
      </w:r>
      <w:r w:rsidRPr="00E242A3">
        <w:rPr>
          <w:rFonts w:ascii="TH Niramit AS" w:eastAsia="Times New Roman" w:hAnsi="TH Niramit AS" w:cs="TH Niramit AS"/>
          <w:color w:val="212529"/>
          <w:lang w:eastAsia="en-US"/>
        </w:rPr>
        <w:t xml:space="preserve">2563 - 2564 </w:t>
      </w:r>
      <w:r w:rsidRPr="00E242A3">
        <w:rPr>
          <w:rFonts w:ascii="TH Niramit AS" w:eastAsia="Times New Roman" w:hAnsi="TH Niramit AS" w:cs="TH Niramit AS"/>
          <w:color w:val="212529"/>
          <w:cs/>
          <w:lang w:eastAsia="en-US"/>
        </w:rPr>
        <w:t xml:space="preserve">จะต้องเสียภาษีที่ดินแบบขั้นบันได ตามราคาของที่ดินและสิ่งปลูกสร้าง ตั้งแต่ </w:t>
      </w:r>
      <w:r w:rsidRPr="00E242A3">
        <w:rPr>
          <w:rFonts w:ascii="TH Niramit AS" w:eastAsia="Times New Roman" w:hAnsi="TH Niramit AS" w:cs="TH Niramit AS"/>
          <w:color w:val="212529"/>
          <w:lang w:eastAsia="en-US"/>
        </w:rPr>
        <w:t xml:space="preserve">0.3 - 0.7% </w:t>
      </w:r>
      <w:r w:rsidRPr="00E242A3">
        <w:rPr>
          <w:rFonts w:ascii="TH Niramit AS" w:eastAsia="Times New Roman" w:hAnsi="TH Niramit AS" w:cs="TH Niramit AS"/>
          <w:color w:val="212529"/>
          <w:cs/>
          <w:lang w:eastAsia="en-US"/>
        </w:rPr>
        <w:t xml:space="preserve">และหลังจากปี </w:t>
      </w:r>
      <w:r w:rsidRPr="00E242A3">
        <w:rPr>
          <w:rFonts w:ascii="TH Niramit AS" w:eastAsia="Times New Roman" w:hAnsi="TH Niramit AS" w:cs="TH Niramit AS"/>
          <w:color w:val="212529"/>
          <w:lang w:eastAsia="en-US"/>
        </w:rPr>
        <w:t xml:space="preserve">2565 </w:t>
      </w:r>
      <w:r w:rsidRPr="00E242A3">
        <w:rPr>
          <w:rFonts w:ascii="TH Niramit AS" w:eastAsia="Times New Roman" w:hAnsi="TH Niramit AS" w:cs="TH Niramit AS"/>
          <w:color w:val="212529"/>
          <w:cs/>
          <w:lang w:eastAsia="en-US"/>
        </w:rPr>
        <w:t xml:space="preserve">เป็นต้นไป จะเสียภาษีที่ดินในอัตราไม่เกิน </w:t>
      </w:r>
      <w:r w:rsidRPr="00E242A3">
        <w:rPr>
          <w:rFonts w:ascii="TH Niramit AS" w:eastAsia="Times New Roman" w:hAnsi="TH Niramit AS" w:cs="TH Niramit AS"/>
          <w:color w:val="212529"/>
          <w:lang w:eastAsia="en-US"/>
        </w:rPr>
        <w:t xml:space="preserve">1.2% </w:t>
      </w:r>
    </w:p>
    <w:p w:rsidR="001E185F" w:rsidRDefault="00E242A3" w:rsidP="001E185F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rPr>
          <w:rFonts w:ascii="TH Niramit AS" w:eastAsia="Times New Roman" w:hAnsi="TH Niramit AS" w:cs="TH Niramit AS"/>
          <w:color w:val="212529"/>
          <w:lang w:eastAsia="en-US"/>
        </w:rPr>
      </w:pPr>
      <w:r w:rsidRPr="00E242A3">
        <w:rPr>
          <w:rFonts w:ascii="TH Niramit AS" w:eastAsia="Times New Roman" w:hAnsi="TH Niramit AS" w:cs="TH Niramit AS"/>
          <w:color w:val="212529"/>
          <w:cs/>
          <w:lang w:eastAsia="en-US"/>
        </w:rPr>
        <w:t xml:space="preserve">กรณีที่เรามีที่อยู่อาศัยหลายแห่ง แต่ไม่ได้อาศัยอยู่ทุกแห่ง จะเข้าข่ายเป็นบ้านหลังที่ </w:t>
      </w:r>
      <w:r w:rsidRPr="00E242A3">
        <w:rPr>
          <w:rFonts w:ascii="TH Niramit AS" w:eastAsia="Times New Roman" w:hAnsi="TH Niramit AS" w:cs="TH Niramit AS"/>
          <w:color w:val="212529"/>
          <w:lang w:eastAsia="en-US"/>
        </w:rPr>
        <w:t xml:space="preserve">2 </w:t>
      </w:r>
      <w:r w:rsidRPr="00E242A3">
        <w:rPr>
          <w:rFonts w:ascii="TH Niramit AS" w:eastAsia="Times New Roman" w:hAnsi="TH Niramit AS" w:cs="TH Niramit AS"/>
          <w:color w:val="212529"/>
          <w:cs/>
          <w:lang w:eastAsia="en-US"/>
        </w:rPr>
        <w:t xml:space="preserve">หรืออื่น ๆ นั้น เราสามารถทักท้วงการเรียกเก็บภาษีจากหน่วยงานของรัฐ หลังจากได้รับเอกสาร </w:t>
      </w:r>
      <w:r w:rsidRPr="00E242A3">
        <w:rPr>
          <w:rFonts w:ascii="TH Niramit AS" w:eastAsia="Times New Roman" w:hAnsi="TH Niramit AS" w:cs="TH Niramit AS"/>
          <w:color w:val="212529"/>
          <w:lang w:eastAsia="en-US"/>
        </w:rPr>
        <w:t>“</w:t>
      </w:r>
      <w:r w:rsidRPr="00E242A3">
        <w:rPr>
          <w:rFonts w:ascii="TH Niramit AS" w:eastAsia="Times New Roman" w:hAnsi="TH Niramit AS" w:cs="TH Niramit AS"/>
          <w:color w:val="212529"/>
          <w:cs/>
          <w:lang w:eastAsia="en-US"/>
        </w:rPr>
        <w:t>แบบประเมินภาษี</w:t>
      </w:r>
      <w:r w:rsidRPr="00E242A3">
        <w:rPr>
          <w:rFonts w:ascii="TH Niramit AS" w:eastAsia="Times New Roman" w:hAnsi="TH Niramit AS" w:cs="TH Niramit AS"/>
          <w:color w:val="212529"/>
          <w:lang w:eastAsia="en-US"/>
        </w:rPr>
        <w:t xml:space="preserve">” </w:t>
      </w:r>
    </w:p>
    <w:p w:rsidR="00E242A3" w:rsidRPr="00E242A3" w:rsidRDefault="00E242A3" w:rsidP="001E185F">
      <w:pPr>
        <w:shd w:val="clear" w:color="auto" w:fill="FFFFFF"/>
        <w:spacing w:before="100" w:beforeAutospacing="1" w:after="100" w:afterAutospacing="1"/>
        <w:rPr>
          <w:rFonts w:ascii="TH Niramit AS" w:eastAsia="Times New Roman" w:hAnsi="TH Niramit AS" w:cs="TH Niramit AS"/>
          <w:lang w:eastAsia="en-US"/>
        </w:rPr>
      </w:pPr>
      <w:r w:rsidRPr="00E242A3">
        <w:rPr>
          <w:rFonts w:ascii="TH Niramit AS" w:eastAsia="Times New Roman" w:hAnsi="TH Niramit AS" w:cs="TH Niramit AS"/>
          <w:sz w:val="36"/>
          <w:szCs w:val="36"/>
          <w:lang w:eastAsia="en-US"/>
        </w:rPr>
        <w:t xml:space="preserve">7. </w:t>
      </w:r>
      <w:r w:rsidRPr="00E242A3">
        <w:rPr>
          <w:rFonts w:ascii="TH Niramit AS" w:eastAsia="Times New Roman" w:hAnsi="TH Niramit AS" w:cs="TH Niramit AS"/>
          <w:sz w:val="36"/>
          <w:szCs w:val="36"/>
          <w:cs/>
          <w:lang w:eastAsia="en-US"/>
        </w:rPr>
        <w:t>ที่ดินว่างเปล่า</w:t>
      </w:r>
      <w:bookmarkStart w:id="0" w:name="_GoBack"/>
      <w:bookmarkEnd w:id="0"/>
    </w:p>
    <w:p w:rsidR="00E242A3" w:rsidRPr="00E242A3" w:rsidRDefault="00E242A3" w:rsidP="00E242A3">
      <w:pPr>
        <w:numPr>
          <w:ilvl w:val="0"/>
          <w:numId w:val="8"/>
        </w:numPr>
        <w:shd w:val="clear" w:color="auto" w:fill="FFFFFF"/>
        <w:spacing w:before="100" w:beforeAutospacing="1" w:after="100" w:afterAutospacing="1"/>
        <w:rPr>
          <w:rFonts w:ascii="TH Niramit AS" w:eastAsia="Times New Roman" w:hAnsi="TH Niramit AS" w:cs="TH Niramit AS"/>
          <w:color w:val="212529"/>
          <w:lang w:eastAsia="en-US"/>
        </w:rPr>
      </w:pPr>
      <w:r w:rsidRPr="00E242A3">
        <w:rPr>
          <w:rFonts w:ascii="TH Niramit AS" w:eastAsia="Times New Roman" w:hAnsi="TH Niramit AS" w:cs="TH Niramit AS"/>
          <w:color w:val="212529"/>
          <w:cs/>
          <w:lang w:eastAsia="en-US"/>
        </w:rPr>
        <w:t xml:space="preserve">สำหรับที่ดินว่างเปล่า และไม่ได้ใช้ประโยชน์ใด ๆ ช่วง </w:t>
      </w:r>
      <w:r w:rsidRPr="00E242A3">
        <w:rPr>
          <w:rFonts w:ascii="TH Niramit AS" w:eastAsia="Times New Roman" w:hAnsi="TH Niramit AS" w:cs="TH Niramit AS"/>
          <w:color w:val="212529"/>
          <w:lang w:eastAsia="en-US"/>
        </w:rPr>
        <w:t xml:space="preserve">2 </w:t>
      </w:r>
      <w:r w:rsidRPr="00E242A3">
        <w:rPr>
          <w:rFonts w:ascii="TH Niramit AS" w:eastAsia="Times New Roman" w:hAnsi="TH Niramit AS" w:cs="TH Niramit AS"/>
          <w:color w:val="212529"/>
          <w:cs/>
          <w:lang w:eastAsia="en-US"/>
        </w:rPr>
        <w:t xml:space="preserve">ปีแรก ตั้งแต่ปี </w:t>
      </w:r>
      <w:r w:rsidRPr="00E242A3">
        <w:rPr>
          <w:rFonts w:ascii="TH Niramit AS" w:eastAsia="Times New Roman" w:hAnsi="TH Niramit AS" w:cs="TH Niramit AS"/>
          <w:color w:val="212529"/>
          <w:lang w:eastAsia="en-US"/>
        </w:rPr>
        <w:t xml:space="preserve">2563 - 2564 </w:t>
      </w:r>
      <w:r w:rsidRPr="00E242A3">
        <w:rPr>
          <w:rFonts w:ascii="TH Niramit AS" w:eastAsia="Times New Roman" w:hAnsi="TH Niramit AS" w:cs="TH Niramit AS"/>
          <w:color w:val="212529"/>
          <w:cs/>
          <w:lang w:eastAsia="en-US"/>
        </w:rPr>
        <w:t xml:space="preserve">จะต้องเสียภาษีที่ดินแบบขั้นบันได ตามราคาของที่ดินและสิ่งปลูกสร้าง ตั้งแต่ </w:t>
      </w:r>
      <w:r w:rsidRPr="00E242A3">
        <w:rPr>
          <w:rFonts w:ascii="TH Niramit AS" w:eastAsia="Times New Roman" w:hAnsi="TH Niramit AS" w:cs="TH Niramit AS"/>
          <w:color w:val="212529"/>
          <w:lang w:eastAsia="en-US"/>
        </w:rPr>
        <w:t xml:space="preserve">0.3% </w:t>
      </w:r>
      <w:r w:rsidRPr="00E242A3">
        <w:rPr>
          <w:rFonts w:ascii="TH Niramit AS" w:eastAsia="Times New Roman" w:hAnsi="TH Niramit AS" w:cs="TH Niramit AS"/>
          <w:color w:val="212529"/>
          <w:cs/>
          <w:lang w:eastAsia="en-US"/>
        </w:rPr>
        <w:t xml:space="preserve">และหลังจากปี </w:t>
      </w:r>
      <w:r w:rsidRPr="00E242A3">
        <w:rPr>
          <w:rFonts w:ascii="TH Niramit AS" w:eastAsia="Times New Roman" w:hAnsi="TH Niramit AS" w:cs="TH Niramit AS"/>
          <w:color w:val="212529"/>
          <w:lang w:eastAsia="en-US"/>
        </w:rPr>
        <w:t xml:space="preserve">2565 </w:t>
      </w:r>
      <w:r w:rsidRPr="00E242A3">
        <w:rPr>
          <w:rFonts w:ascii="TH Niramit AS" w:eastAsia="Times New Roman" w:hAnsi="TH Niramit AS" w:cs="TH Niramit AS"/>
          <w:color w:val="212529"/>
          <w:cs/>
          <w:lang w:eastAsia="en-US"/>
        </w:rPr>
        <w:t xml:space="preserve">เป็นต้นไป จะเสียภาษีที่ดินในอัตราไม่เกิน </w:t>
      </w:r>
      <w:r w:rsidRPr="00E242A3">
        <w:rPr>
          <w:rFonts w:ascii="TH Niramit AS" w:eastAsia="Times New Roman" w:hAnsi="TH Niramit AS" w:cs="TH Niramit AS"/>
          <w:color w:val="212529"/>
          <w:lang w:eastAsia="en-US"/>
        </w:rPr>
        <w:t>1.2% </w:t>
      </w:r>
    </w:p>
    <w:p w:rsidR="00E242A3" w:rsidRPr="00E242A3" w:rsidRDefault="00E242A3" w:rsidP="00E242A3">
      <w:pPr>
        <w:numPr>
          <w:ilvl w:val="0"/>
          <w:numId w:val="8"/>
        </w:numPr>
        <w:shd w:val="clear" w:color="auto" w:fill="FFFFFF"/>
        <w:spacing w:before="100" w:beforeAutospacing="1" w:after="100" w:afterAutospacing="1"/>
        <w:rPr>
          <w:rFonts w:ascii="TH Niramit AS" w:eastAsia="Times New Roman" w:hAnsi="TH Niramit AS" w:cs="TH Niramit AS"/>
          <w:color w:val="212529"/>
          <w:lang w:eastAsia="en-US"/>
        </w:rPr>
      </w:pPr>
      <w:r w:rsidRPr="00E242A3">
        <w:rPr>
          <w:rFonts w:ascii="TH Niramit AS" w:eastAsia="Times New Roman" w:hAnsi="TH Niramit AS" w:cs="TH Niramit AS"/>
          <w:color w:val="212529"/>
          <w:cs/>
          <w:lang w:eastAsia="en-US"/>
        </w:rPr>
        <w:t xml:space="preserve">หากเป็นที่ดินทิ้งร้างติดต่อกัน </w:t>
      </w:r>
      <w:r w:rsidRPr="00E242A3">
        <w:rPr>
          <w:rFonts w:ascii="TH Niramit AS" w:eastAsia="Times New Roman" w:hAnsi="TH Niramit AS" w:cs="TH Niramit AS"/>
          <w:color w:val="212529"/>
          <w:lang w:eastAsia="en-US"/>
        </w:rPr>
        <w:t xml:space="preserve">3 </w:t>
      </w:r>
      <w:r w:rsidRPr="00E242A3">
        <w:rPr>
          <w:rFonts w:ascii="TH Niramit AS" w:eastAsia="Times New Roman" w:hAnsi="TH Niramit AS" w:cs="TH Niramit AS"/>
          <w:color w:val="212529"/>
          <w:cs/>
          <w:lang w:eastAsia="en-US"/>
        </w:rPr>
        <w:t xml:space="preserve">ปี อัตราภาษีจะเพิ่มขึ้นอีก </w:t>
      </w:r>
      <w:r w:rsidRPr="00E242A3">
        <w:rPr>
          <w:rFonts w:ascii="TH Niramit AS" w:eastAsia="Times New Roman" w:hAnsi="TH Niramit AS" w:cs="TH Niramit AS"/>
          <w:color w:val="212529"/>
          <w:lang w:eastAsia="en-US"/>
        </w:rPr>
        <w:t xml:space="preserve">0.3% </w:t>
      </w:r>
      <w:r w:rsidRPr="00E242A3">
        <w:rPr>
          <w:rFonts w:ascii="TH Niramit AS" w:eastAsia="Times New Roman" w:hAnsi="TH Niramit AS" w:cs="TH Niramit AS"/>
          <w:color w:val="212529"/>
          <w:cs/>
          <w:lang w:eastAsia="en-US"/>
        </w:rPr>
        <w:t xml:space="preserve">และจะเพิ่มขึ้นทุก ๆ </w:t>
      </w:r>
      <w:r w:rsidRPr="00E242A3">
        <w:rPr>
          <w:rFonts w:ascii="TH Niramit AS" w:eastAsia="Times New Roman" w:hAnsi="TH Niramit AS" w:cs="TH Niramit AS"/>
          <w:color w:val="212529"/>
          <w:lang w:eastAsia="en-US"/>
        </w:rPr>
        <w:t xml:space="preserve">3 </w:t>
      </w:r>
      <w:r w:rsidRPr="00E242A3">
        <w:rPr>
          <w:rFonts w:ascii="TH Niramit AS" w:eastAsia="Times New Roman" w:hAnsi="TH Niramit AS" w:cs="TH Niramit AS"/>
          <w:color w:val="212529"/>
          <w:cs/>
          <w:lang w:eastAsia="en-US"/>
        </w:rPr>
        <w:t xml:space="preserve">ปี แต่สูงสุดไม่เกิน </w:t>
      </w:r>
      <w:r w:rsidRPr="00E242A3">
        <w:rPr>
          <w:rFonts w:ascii="TH Niramit AS" w:eastAsia="Times New Roman" w:hAnsi="TH Niramit AS" w:cs="TH Niramit AS"/>
          <w:color w:val="212529"/>
          <w:lang w:eastAsia="en-US"/>
        </w:rPr>
        <w:t xml:space="preserve">3% </w:t>
      </w:r>
    </w:p>
    <w:p w:rsidR="00E242A3" w:rsidRPr="00E242A3" w:rsidRDefault="00E242A3" w:rsidP="001E185F">
      <w:pPr>
        <w:shd w:val="clear" w:color="auto" w:fill="FFFFFF"/>
        <w:rPr>
          <w:rFonts w:ascii="TH Niramit AS" w:eastAsia="Times New Roman" w:hAnsi="TH Niramit AS" w:cs="TH Niramit AS"/>
          <w:color w:val="212529"/>
          <w:lang w:eastAsia="en-US"/>
        </w:rPr>
      </w:pPr>
      <w:r w:rsidRPr="00E242A3">
        <w:rPr>
          <w:rFonts w:ascii="TH Niramit AS" w:eastAsia="Times New Roman" w:hAnsi="TH Niramit AS" w:cs="TH Niramit AS"/>
          <w:b/>
          <w:bCs/>
          <w:color w:val="212529"/>
          <w:sz w:val="36"/>
          <w:szCs w:val="36"/>
          <w:cs/>
          <w:lang w:eastAsia="en-US"/>
        </w:rPr>
        <w:t>ต้องเสียภาษีเมื่อไร</w:t>
      </w:r>
      <w:r w:rsidRPr="00E242A3">
        <w:rPr>
          <w:rFonts w:ascii="TH Niramit AS" w:eastAsia="Times New Roman" w:hAnsi="TH Niramit AS" w:cs="TH Niramit AS"/>
          <w:b/>
          <w:bCs/>
          <w:color w:val="212529"/>
          <w:sz w:val="36"/>
          <w:szCs w:val="36"/>
          <w:lang w:eastAsia="en-US"/>
        </w:rPr>
        <w:t>?</w:t>
      </w:r>
    </w:p>
    <w:p w:rsidR="00E242A3" w:rsidRPr="00E242A3" w:rsidRDefault="00E242A3" w:rsidP="00E242A3">
      <w:pPr>
        <w:shd w:val="clear" w:color="auto" w:fill="FFFFFF"/>
        <w:rPr>
          <w:rFonts w:ascii="TH Niramit AS" w:eastAsia="Times New Roman" w:hAnsi="TH Niramit AS" w:cs="TH Niramit AS"/>
          <w:color w:val="212529"/>
          <w:lang w:eastAsia="en-US"/>
        </w:rPr>
      </w:pPr>
      <w:r w:rsidRPr="00E242A3">
        <w:rPr>
          <w:rFonts w:ascii="TH Niramit AS" w:eastAsia="Times New Roman" w:hAnsi="TH Niramit AS" w:cs="TH Niramit AS"/>
          <w:color w:val="212529"/>
          <w:cs/>
          <w:lang w:eastAsia="en-US"/>
        </w:rPr>
        <w:t>ตามกฎหมายได้กำหนดระยะเวลาเสียภาษีที่ดินและสิ่งปลูกสร้าง ดังนี้</w:t>
      </w:r>
      <w:r w:rsidRPr="00E242A3">
        <w:rPr>
          <w:rFonts w:ascii="TH Niramit AS" w:eastAsia="Times New Roman" w:hAnsi="TH Niramit AS" w:cs="TH Niramit AS"/>
          <w:color w:val="212529"/>
          <w:lang w:eastAsia="en-US"/>
        </w:rPr>
        <w:br/>
      </w:r>
    </w:p>
    <w:p w:rsidR="00E242A3" w:rsidRPr="00E242A3" w:rsidRDefault="00E242A3" w:rsidP="00E242A3">
      <w:pPr>
        <w:numPr>
          <w:ilvl w:val="0"/>
          <w:numId w:val="9"/>
        </w:numPr>
        <w:shd w:val="clear" w:color="auto" w:fill="FFFFFF"/>
        <w:spacing w:before="100" w:beforeAutospacing="1" w:after="100" w:afterAutospacing="1"/>
        <w:rPr>
          <w:rFonts w:ascii="TH Niramit AS" w:eastAsia="Times New Roman" w:hAnsi="TH Niramit AS" w:cs="TH Niramit AS"/>
          <w:color w:val="212529"/>
          <w:lang w:eastAsia="en-US"/>
        </w:rPr>
      </w:pPr>
      <w:r w:rsidRPr="00E242A3">
        <w:rPr>
          <w:rFonts w:ascii="TH Niramit AS" w:eastAsia="Times New Roman" w:hAnsi="TH Niramit AS" w:cs="TH Niramit AS"/>
          <w:color w:val="212529"/>
          <w:cs/>
          <w:lang w:eastAsia="en-US"/>
        </w:rPr>
        <w:t>หนังสือแจ้งการครอบครองที่ดิน/บ้าน ให้ผู้เสียภาษีจะได้รับภายในเดือนกุมภาพันธ์ของทุกปี</w:t>
      </w:r>
    </w:p>
    <w:p w:rsidR="00E242A3" w:rsidRPr="00E242A3" w:rsidRDefault="00E242A3" w:rsidP="00E242A3">
      <w:pPr>
        <w:numPr>
          <w:ilvl w:val="0"/>
          <w:numId w:val="9"/>
        </w:numPr>
        <w:shd w:val="clear" w:color="auto" w:fill="FFFFFF"/>
        <w:spacing w:before="100" w:beforeAutospacing="1" w:after="100" w:afterAutospacing="1"/>
        <w:rPr>
          <w:rFonts w:ascii="TH Niramit AS" w:eastAsia="Times New Roman" w:hAnsi="TH Niramit AS" w:cs="TH Niramit AS"/>
          <w:color w:val="212529"/>
          <w:lang w:eastAsia="en-US"/>
        </w:rPr>
      </w:pPr>
      <w:r w:rsidRPr="00E242A3">
        <w:rPr>
          <w:rFonts w:ascii="TH Niramit AS" w:eastAsia="Times New Roman" w:hAnsi="TH Niramit AS" w:cs="TH Niramit AS"/>
          <w:color w:val="212529"/>
          <w:cs/>
          <w:lang w:eastAsia="en-US"/>
        </w:rPr>
        <w:t xml:space="preserve">ผู้เสียภาษีจะต้องเสียภาษีที่ดินทุกปี และต้องชำระภายในเดือน เม.ย. ของปีนั้น ๆ </w:t>
      </w:r>
    </w:p>
    <w:p w:rsidR="00E242A3" w:rsidRPr="00E242A3" w:rsidRDefault="00E242A3" w:rsidP="00E242A3">
      <w:pPr>
        <w:numPr>
          <w:ilvl w:val="0"/>
          <w:numId w:val="9"/>
        </w:numPr>
        <w:shd w:val="clear" w:color="auto" w:fill="FFFFFF"/>
        <w:spacing w:before="100" w:beforeAutospacing="1" w:after="100" w:afterAutospacing="1"/>
        <w:rPr>
          <w:rFonts w:ascii="TH Niramit AS" w:eastAsia="Times New Roman" w:hAnsi="TH Niramit AS" w:cs="TH Niramit AS"/>
          <w:color w:val="212529"/>
          <w:lang w:eastAsia="en-US"/>
        </w:rPr>
      </w:pPr>
      <w:r w:rsidRPr="00E242A3">
        <w:rPr>
          <w:rFonts w:ascii="TH Niramit AS" w:eastAsia="Times New Roman" w:hAnsi="TH Niramit AS" w:cs="TH Niramit AS"/>
          <w:color w:val="212529"/>
          <w:cs/>
          <w:lang w:eastAsia="en-US"/>
        </w:rPr>
        <w:t>เนื่องจากผลกระทบทางเศรษฐกิจของโรคโควิด-</w:t>
      </w:r>
      <w:r w:rsidRPr="00E242A3">
        <w:rPr>
          <w:rFonts w:ascii="TH Niramit AS" w:eastAsia="Times New Roman" w:hAnsi="TH Niramit AS" w:cs="TH Niramit AS"/>
          <w:color w:val="212529"/>
          <w:lang w:eastAsia="en-US"/>
        </w:rPr>
        <w:t xml:space="preserve">19 </w:t>
      </w:r>
      <w:r w:rsidRPr="00E242A3">
        <w:rPr>
          <w:rFonts w:ascii="TH Niramit AS" w:eastAsia="Times New Roman" w:hAnsi="TH Niramit AS" w:cs="TH Niramit AS"/>
          <w:color w:val="212529"/>
          <w:cs/>
          <w:lang w:eastAsia="en-US"/>
        </w:rPr>
        <w:t xml:space="preserve">ในปี </w:t>
      </w:r>
      <w:r w:rsidRPr="00E242A3">
        <w:rPr>
          <w:rFonts w:ascii="TH Niramit AS" w:eastAsia="Times New Roman" w:hAnsi="TH Niramit AS" w:cs="TH Niramit AS"/>
          <w:color w:val="212529"/>
          <w:lang w:eastAsia="en-US"/>
        </w:rPr>
        <w:t xml:space="preserve">2564 </w:t>
      </w:r>
      <w:r w:rsidRPr="00E242A3">
        <w:rPr>
          <w:rFonts w:ascii="TH Niramit AS" w:eastAsia="Times New Roman" w:hAnsi="TH Niramit AS" w:cs="TH Niramit AS"/>
          <w:color w:val="212529"/>
          <w:cs/>
          <w:lang w:eastAsia="en-US"/>
        </w:rPr>
        <w:t xml:space="preserve">นี้ กระทรวงมหาดไทยได้มีมติเลื่อนเวลาชำระภาษีที่ดินและสิ่งก่อสร้างไปจนถึง มิ.ย. </w:t>
      </w:r>
      <w:r w:rsidRPr="00E242A3">
        <w:rPr>
          <w:rFonts w:ascii="TH Niramit AS" w:eastAsia="Times New Roman" w:hAnsi="TH Niramit AS" w:cs="TH Niramit AS"/>
          <w:color w:val="212529"/>
          <w:lang w:eastAsia="en-US"/>
        </w:rPr>
        <w:t xml:space="preserve">64 </w:t>
      </w:r>
      <w:r w:rsidRPr="00E242A3">
        <w:rPr>
          <w:rFonts w:ascii="TH Niramit AS" w:eastAsia="Times New Roman" w:hAnsi="TH Niramit AS" w:cs="TH Niramit AS"/>
          <w:color w:val="212529"/>
          <w:cs/>
          <w:lang w:eastAsia="en-US"/>
        </w:rPr>
        <w:t xml:space="preserve">และลดภาษีที่ดิน </w:t>
      </w:r>
      <w:r w:rsidRPr="00E242A3">
        <w:rPr>
          <w:rFonts w:ascii="TH Niramit AS" w:eastAsia="Times New Roman" w:hAnsi="TH Niramit AS" w:cs="TH Niramit AS"/>
          <w:color w:val="212529"/>
          <w:lang w:eastAsia="en-US"/>
        </w:rPr>
        <w:t xml:space="preserve">90% </w:t>
      </w:r>
      <w:r w:rsidRPr="00E242A3">
        <w:rPr>
          <w:rFonts w:ascii="TH Niramit AS" w:eastAsia="Times New Roman" w:hAnsi="TH Niramit AS" w:cs="TH Niramit AS"/>
          <w:color w:val="212529"/>
          <w:cs/>
          <w:lang w:eastAsia="en-US"/>
        </w:rPr>
        <w:t xml:space="preserve">ดังนั้น เจ้าของหรือผู้ถือครองที่ดินและสิ่งปลูกสร้างจะชำระภาษีเพียง </w:t>
      </w:r>
      <w:r w:rsidRPr="00E242A3">
        <w:rPr>
          <w:rFonts w:ascii="TH Niramit AS" w:eastAsia="Times New Roman" w:hAnsi="TH Niramit AS" w:cs="TH Niramit AS"/>
          <w:color w:val="212529"/>
          <w:lang w:eastAsia="en-US"/>
        </w:rPr>
        <w:t xml:space="preserve">10% </w:t>
      </w:r>
      <w:r w:rsidR="00692F25">
        <w:rPr>
          <w:rFonts w:ascii="TH Niramit AS" w:eastAsia="Times New Roman" w:hAnsi="TH Niramit AS" w:cs="TH Niramit AS" w:hint="cs"/>
          <w:color w:val="212529"/>
          <w:cs/>
          <w:lang w:eastAsia="en-US"/>
        </w:rPr>
        <w:t>ของภาษี</w:t>
      </w:r>
    </w:p>
    <w:p w:rsidR="00611790" w:rsidRPr="001E185F" w:rsidRDefault="00611790">
      <w:pPr>
        <w:rPr>
          <w:rFonts w:ascii="TH Niramit AS" w:hAnsi="TH Niramit AS" w:cs="TH Niramit AS"/>
        </w:rPr>
      </w:pPr>
    </w:p>
    <w:sectPr w:rsidR="00611790" w:rsidRPr="001E185F" w:rsidSect="00692F25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Angsana New">
    <w:altName w:val="TH Chakra Petch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ȂЂĀ">
    <w:altName w:val="Arial Unicode MS"/>
    <w:charset w:val="00"/>
    <w:family w:val="swiss"/>
    <w:pitch w:val="variable"/>
    <w:sig w:usb0="00000000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db_helvethaica_xregular">
    <w:altName w:val="Times New Roman"/>
    <w:panose1 w:val="00000000000000000000"/>
    <w:charset w:val="00"/>
    <w:family w:val="roman"/>
    <w:notTrueType/>
    <w:pitch w:val="default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B33D4"/>
    <w:multiLevelType w:val="multilevel"/>
    <w:tmpl w:val="33BC3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19315E5"/>
    <w:multiLevelType w:val="multilevel"/>
    <w:tmpl w:val="4B402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1C67D61"/>
    <w:multiLevelType w:val="multilevel"/>
    <w:tmpl w:val="8F986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80A7925"/>
    <w:multiLevelType w:val="multilevel"/>
    <w:tmpl w:val="BCBE5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A301DA4"/>
    <w:multiLevelType w:val="multilevel"/>
    <w:tmpl w:val="CD4C6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E5F031D"/>
    <w:multiLevelType w:val="multilevel"/>
    <w:tmpl w:val="3300F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FAB5390"/>
    <w:multiLevelType w:val="multilevel"/>
    <w:tmpl w:val="FF7E3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5E238F7"/>
    <w:multiLevelType w:val="multilevel"/>
    <w:tmpl w:val="10FA9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DC36B1C"/>
    <w:multiLevelType w:val="multilevel"/>
    <w:tmpl w:val="E140F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8"/>
  </w:num>
  <w:num w:numId="5">
    <w:abstractNumId w:val="3"/>
  </w:num>
  <w:num w:numId="6">
    <w:abstractNumId w:val="0"/>
  </w:num>
  <w:num w:numId="7">
    <w:abstractNumId w:val="5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42A3"/>
    <w:rsid w:val="001E185F"/>
    <w:rsid w:val="003A6C99"/>
    <w:rsid w:val="004E6185"/>
    <w:rsid w:val="00611790"/>
    <w:rsid w:val="006240BA"/>
    <w:rsid w:val="00692F25"/>
    <w:rsid w:val="0094350D"/>
    <w:rsid w:val="00E24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C99"/>
    <w:rPr>
      <w:rFonts w:ascii="Cordia New" w:hAnsi="Cordia New"/>
      <w:sz w:val="32"/>
      <w:szCs w:val="32"/>
      <w:lang w:eastAsia="zh-CN"/>
    </w:rPr>
  </w:style>
  <w:style w:type="paragraph" w:styleId="1">
    <w:name w:val="heading 1"/>
    <w:basedOn w:val="a"/>
    <w:next w:val="a"/>
    <w:link w:val="10"/>
    <w:qFormat/>
    <w:rsid w:val="003A6C99"/>
    <w:pPr>
      <w:keepNext/>
      <w:spacing w:before="240" w:after="60"/>
      <w:outlineLvl w:val="0"/>
    </w:pPr>
    <w:rPr>
      <w:rFonts w:ascii="Arial" w:hAnsi="Arial" w:cs="Cordia New"/>
      <w:b/>
      <w:bCs/>
      <w:kern w:val="32"/>
      <w:szCs w:val="37"/>
    </w:rPr>
  </w:style>
  <w:style w:type="paragraph" w:styleId="2">
    <w:name w:val="heading 2"/>
    <w:basedOn w:val="a"/>
    <w:next w:val="a"/>
    <w:link w:val="20"/>
    <w:qFormat/>
    <w:rsid w:val="003A6C99"/>
    <w:pPr>
      <w:keepNext/>
      <w:ind w:left="2880" w:right="-199"/>
      <w:outlineLvl w:val="1"/>
    </w:pPr>
  </w:style>
  <w:style w:type="paragraph" w:styleId="5">
    <w:name w:val="heading 5"/>
    <w:basedOn w:val="a"/>
    <w:next w:val="a"/>
    <w:link w:val="50"/>
    <w:qFormat/>
    <w:rsid w:val="003A6C99"/>
    <w:pPr>
      <w:keepNext/>
      <w:jc w:val="center"/>
      <w:outlineLvl w:val="4"/>
    </w:pPr>
    <w:rPr>
      <w:b/>
      <w:bCs/>
      <w:sz w:val="36"/>
      <w:szCs w:val="36"/>
      <w:u w:val="single"/>
    </w:rPr>
  </w:style>
  <w:style w:type="paragraph" w:styleId="8">
    <w:name w:val="heading 8"/>
    <w:basedOn w:val="a"/>
    <w:next w:val="a"/>
    <w:link w:val="80"/>
    <w:qFormat/>
    <w:rsid w:val="003A6C99"/>
    <w:pPr>
      <w:keepNext/>
      <w:outlineLvl w:val="7"/>
    </w:pPr>
  </w:style>
  <w:style w:type="paragraph" w:styleId="9">
    <w:name w:val="heading 9"/>
    <w:basedOn w:val="a"/>
    <w:next w:val="a"/>
    <w:link w:val="90"/>
    <w:qFormat/>
    <w:rsid w:val="003A6C99"/>
    <w:pPr>
      <w:keepNext/>
      <w:jc w:val="center"/>
      <w:outlineLvl w:val="8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3A6C99"/>
    <w:rPr>
      <w:rFonts w:ascii="Arial" w:eastAsia="Cordia New" w:hAnsi="Arial" w:cs="Cordia New"/>
      <w:b/>
      <w:bCs/>
      <w:kern w:val="32"/>
      <w:sz w:val="32"/>
      <w:szCs w:val="37"/>
      <w:lang w:eastAsia="zh-CN"/>
    </w:rPr>
  </w:style>
  <w:style w:type="character" w:customStyle="1" w:styleId="20">
    <w:name w:val="หัวเรื่อง 2 อักขระ"/>
    <w:basedOn w:val="a0"/>
    <w:link w:val="2"/>
    <w:rsid w:val="003A6C99"/>
    <w:rPr>
      <w:rFonts w:ascii="Cordia New" w:eastAsia="Cordia New" w:hAnsi="Cordia New"/>
      <w:sz w:val="32"/>
      <w:szCs w:val="32"/>
      <w:lang w:eastAsia="zh-CN"/>
    </w:rPr>
  </w:style>
  <w:style w:type="character" w:customStyle="1" w:styleId="50">
    <w:name w:val="หัวเรื่อง 5 อักขระ"/>
    <w:basedOn w:val="a0"/>
    <w:link w:val="5"/>
    <w:rsid w:val="003A6C99"/>
    <w:rPr>
      <w:rFonts w:ascii="Cordia New" w:eastAsia="Cordia New" w:hAnsi="Cordia New"/>
      <w:b/>
      <w:bCs/>
      <w:sz w:val="36"/>
      <w:szCs w:val="36"/>
      <w:u w:val="single"/>
      <w:lang w:eastAsia="zh-CN"/>
    </w:rPr>
  </w:style>
  <w:style w:type="character" w:customStyle="1" w:styleId="80">
    <w:name w:val="หัวเรื่อง 8 อักขระ"/>
    <w:basedOn w:val="a0"/>
    <w:link w:val="8"/>
    <w:rsid w:val="003A6C99"/>
    <w:rPr>
      <w:rFonts w:ascii="Cordia New" w:eastAsia="Cordia New" w:hAnsi="Cordia New"/>
      <w:sz w:val="32"/>
      <w:szCs w:val="32"/>
      <w:lang w:eastAsia="zh-CN"/>
    </w:rPr>
  </w:style>
  <w:style w:type="character" w:customStyle="1" w:styleId="90">
    <w:name w:val="หัวเรื่อง 9 อักขระ"/>
    <w:basedOn w:val="a0"/>
    <w:link w:val="9"/>
    <w:rsid w:val="003A6C99"/>
    <w:rPr>
      <w:rFonts w:ascii="Cordia New" w:eastAsia="Cordia New" w:hAnsi="Cordia New"/>
      <w:b/>
      <w:bCs/>
      <w:sz w:val="36"/>
      <w:szCs w:val="36"/>
      <w:lang w:eastAsia="zh-CN"/>
    </w:rPr>
  </w:style>
  <w:style w:type="paragraph" w:styleId="a3">
    <w:name w:val="Title"/>
    <w:basedOn w:val="a"/>
    <w:link w:val="a4"/>
    <w:qFormat/>
    <w:rsid w:val="003A6C99"/>
    <w:pPr>
      <w:ind w:hanging="567"/>
      <w:jc w:val="center"/>
    </w:pPr>
    <w:rPr>
      <w:b/>
      <w:bCs/>
      <w:sz w:val="36"/>
      <w:szCs w:val="36"/>
    </w:rPr>
  </w:style>
  <w:style w:type="character" w:customStyle="1" w:styleId="a4">
    <w:name w:val="ชื่อเรื่อง อักขระ"/>
    <w:basedOn w:val="a0"/>
    <w:link w:val="a3"/>
    <w:rsid w:val="003A6C99"/>
    <w:rPr>
      <w:rFonts w:ascii="Cordia New" w:eastAsia="Cordia New" w:hAnsi="Cordia New"/>
      <w:b/>
      <w:bCs/>
      <w:sz w:val="36"/>
      <w:szCs w:val="36"/>
      <w:lang w:eastAsia="zh-CN"/>
    </w:rPr>
  </w:style>
  <w:style w:type="paragraph" w:styleId="a5">
    <w:name w:val="Subtitle"/>
    <w:basedOn w:val="a"/>
    <w:link w:val="a6"/>
    <w:qFormat/>
    <w:rsid w:val="003A6C99"/>
    <w:pPr>
      <w:spacing w:before="120" w:after="120"/>
      <w:ind w:left="4321" w:firstLine="720"/>
    </w:pPr>
    <w:rPr>
      <w:rFonts w:ascii="CoȂЂĀ" w:eastAsia="CoȂЂĀ" w:hAnsi="CoȂЂĀ"/>
    </w:rPr>
  </w:style>
  <w:style w:type="character" w:customStyle="1" w:styleId="a6">
    <w:name w:val="ชื่อเรื่องรอง อักขระ"/>
    <w:basedOn w:val="a0"/>
    <w:link w:val="a5"/>
    <w:rsid w:val="003A6C99"/>
    <w:rPr>
      <w:rFonts w:ascii="CoȂЂĀ" w:eastAsia="CoȂЂĀ" w:hAnsi="CoȂЂĀ"/>
      <w:sz w:val="32"/>
      <w:szCs w:val="32"/>
      <w:lang w:eastAsia="zh-CN"/>
    </w:rPr>
  </w:style>
  <w:style w:type="paragraph" w:styleId="a7">
    <w:name w:val="Balloon Text"/>
    <w:basedOn w:val="a"/>
    <w:link w:val="a8"/>
    <w:uiPriority w:val="99"/>
    <w:semiHidden/>
    <w:unhideWhenUsed/>
    <w:rsid w:val="00E242A3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E242A3"/>
    <w:rPr>
      <w:rFonts w:ascii="Tahoma" w:hAnsi="Tahoma"/>
      <w:sz w:val="16"/>
      <w:lang w:eastAsia="zh-CN"/>
    </w:rPr>
  </w:style>
  <w:style w:type="paragraph" w:styleId="a9">
    <w:name w:val="List Paragraph"/>
    <w:basedOn w:val="a"/>
    <w:uiPriority w:val="34"/>
    <w:qFormat/>
    <w:rsid w:val="00692F25"/>
    <w:pPr>
      <w:ind w:left="720"/>
      <w:contextualSpacing/>
    </w:pPr>
    <w:rPr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C99"/>
    <w:rPr>
      <w:rFonts w:ascii="Cordia New" w:hAnsi="Cordia New"/>
      <w:sz w:val="32"/>
      <w:szCs w:val="32"/>
      <w:lang w:eastAsia="zh-CN"/>
    </w:rPr>
  </w:style>
  <w:style w:type="paragraph" w:styleId="1">
    <w:name w:val="heading 1"/>
    <w:basedOn w:val="a"/>
    <w:next w:val="a"/>
    <w:link w:val="10"/>
    <w:qFormat/>
    <w:rsid w:val="003A6C99"/>
    <w:pPr>
      <w:keepNext/>
      <w:spacing w:before="240" w:after="60"/>
      <w:outlineLvl w:val="0"/>
    </w:pPr>
    <w:rPr>
      <w:rFonts w:ascii="Arial" w:hAnsi="Arial" w:cs="Cordia New"/>
      <w:b/>
      <w:bCs/>
      <w:kern w:val="32"/>
      <w:szCs w:val="37"/>
    </w:rPr>
  </w:style>
  <w:style w:type="paragraph" w:styleId="2">
    <w:name w:val="heading 2"/>
    <w:basedOn w:val="a"/>
    <w:next w:val="a"/>
    <w:link w:val="20"/>
    <w:qFormat/>
    <w:rsid w:val="003A6C99"/>
    <w:pPr>
      <w:keepNext/>
      <w:ind w:left="2880" w:right="-199"/>
      <w:outlineLvl w:val="1"/>
    </w:pPr>
  </w:style>
  <w:style w:type="paragraph" w:styleId="5">
    <w:name w:val="heading 5"/>
    <w:basedOn w:val="a"/>
    <w:next w:val="a"/>
    <w:link w:val="50"/>
    <w:qFormat/>
    <w:rsid w:val="003A6C99"/>
    <w:pPr>
      <w:keepNext/>
      <w:jc w:val="center"/>
      <w:outlineLvl w:val="4"/>
    </w:pPr>
    <w:rPr>
      <w:b/>
      <w:bCs/>
      <w:sz w:val="36"/>
      <w:szCs w:val="36"/>
      <w:u w:val="single"/>
    </w:rPr>
  </w:style>
  <w:style w:type="paragraph" w:styleId="8">
    <w:name w:val="heading 8"/>
    <w:basedOn w:val="a"/>
    <w:next w:val="a"/>
    <w:link w:val="80"/>
    <w:qFormat/>
    <w:rsid w:val="003A6C99"/>
    <w:pPr>
      <w:keepNext/>
      <w:outlineLvl w:val="7"/>
    </w:pPr>
  </w:style>
  <w:style w:type="paragraph" w:styleId="9">
    <w:name w:val="heading 9"/>
    <w:basedOn w:val="a"/>
    <w:next w:val="a"/>
    <w:link w:val="90"/>
    <w:qFormat/>
    <w:rsid w:val="003A6C99"/>
    <w:pPr>
      <w:keepNext/>
      <w:jc w:val="center"/>
      <w:outlineLvl w:val="8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3A6C99"/>
    <w:rPr>
      <w:rFonts w:ascii="Arial" w:eastAsia="Cordia New" w:hAnsi="Arial" w:cs="Cordia New"/>
      <w:b/>
      <w:bCs/>
      <w:kern w:val="32"/>
      <w:sz w:val="32"/>
      <w:szCs w:val="37"/>
      <w:lang w:eastAsia="zh-CN"/>
    </w:rPr>
  </w:style>
  <w:style w:type="character" w:customStyle="1" w:styleId="20">
    <w:name w:val="หัวเรื่อง 2 อักขระ"/>
    <w:basedOn w:val="a0"/>
    <w:link w:val="2"/>
    <w:rsid w:val="003A6C99"/>
    <w:rPr>
      <w:rFonts w:ascii="Cordia New" w:eastAsia="Cordia New" w:hAnsi="Cordia New"/>
      <w:sz w:val="32"/>
      <w:szCs w:val="32"/>
      <w:lang w:eastAsia="zh-CN"/>
    </w:rPr>
  </w:style>
  <w:style w:type="character" w:customStyle="1" w:styleId="50">
    <w:name w:val="หัวเรื่อง 5 อักขระ"/>
    <w:basedOn w:val="a0"/>
    <w:link w:val="5"/>
    <w:rsid w:val="003A6C99"/>
    <w:rPr>
      <w:rFonts w:ascii="Cordia New" w:eastAsia="Cordia New" w:hAnsi="Cordia New"/>
      <w:b/>
      <w:bCs/>
      <w:sz w:val="36"/>
      <w:szCs w:val="36"/>
      <w:u w:val="single"/>
      <w:lang w:eastAsia="zh-CN"/>
    </w:rPr>
  </w:style>
  <w:style w:type="character" w:customStyle="1" w:styleId="80">
    <w:name w:val="หัวเรื่อง 8 อักขระ"/>
    <w:basedOn w:val="a0"/>
    <w:link w:val="8"/>
    <w:rsid w:val="003A6C99"/>
    <w:rPr>
      <w:rFonts w:ascii="Cordia New" w:eastAsia="Cordia New" w:hAnsi="Cordia New"/>
      <w:sz w:val="32"/>
      <w:szCs w:val="32"/>
      <w:lang w:eastAsia="zh-CN"/>
    </w:rPr>
  </w:style>
  <w:style w:type="character" w:customStyle="1" w:styleId="90">
    <w:name w:val="หัวเรื่อง 9 อักขระ"/>
    <w:basedOn w:val="a0"/>
    <w:link w:val="9"/>
    <w:rsid w:val="003A6C99"/>
    <w:rPr>
      <w:rFonts w:ascii="Cordia New" w:eastAsia="Cordia New" w:hAnsi="Cordia New"/>
      <w:b/>
      <w:bCs/>
      <w:sz w:val="36"/>
      <w:szCs w:val="36"/>
      <w:lang w:eastAsia="zh-CN"/>
    </w:rPr>
  </w:style>
  <w:style w:type="paragraph" w:styleId="a3">
    <w:name w:val="Title"/>
    <w:basedOn w:val="a"/>
    <w:link w:val="a4"/>
    <w:qFormat/>
    <w:rsid w:val="003A6C99"/>
    <w:pPr>
      <w:ind w:hanging="567"/>
      <w:jc w:val="center"/>
    </w:pPr>
    <w:rPr>
      <w:b/>
      <w:bCs/>
      <w:sz w:val="36"/>
      <w:szCs w:val="36"/>
    </w:rPr>
  </w:style>
  <w:style w:type="character" w:customStyle="1" w:styleId="a4">
    <w:name w:val="ชื่อเรื่อง อักขระ"/>
    <w:basedOn w:val="a0"/>
    <w:link w:val="a3"/>
    <w:rsid w:val="003A6C99"/>
    <w:rPr>
      <w:rFonts w:ascii="Cordia New" w:eastAsia="Cordia New" w:hAnsi="Cordia New"/>
      <w:b/>
      <w:bCs/>
      <w:sz w:val="36"/>
      <w:szCs w:val="36"/>
      <w:lang w:eastAsia="zh-CN"/>
    </w:rPr>
  </w:style>
  <w:style w:type="paragraph" w:styleId="a5">
    <w:name w:val="Subtitle"/>
    <w:basedOn w:val="a"/>
    <w:link w:val="a6"/>
    <w:qFormat/>
    <w:rsid w:val="003A6C99"/>
    <w:pPr>
      <w:spacing w:before="120" w:after="120"/>
      <w:ind w:left="4321" w:firstLine="720"/>
    </w:pPr>
    <w:rPr>
      <w:rFonts w:ascii="CoȂЂĀ" w:eastAsia="CoȂЂĀ" w:hAnsi="CoȂЂĀ"/>
    </w:rPr>
  </w:style>
  <w:style w:type="character" w:customStyle="1" w:styleId="a6">
    <w:name w:val="ชื่อเรื่องรอง อักขระ"/>
    <w:basedOn w:val="a0"/>
    <w:link w:val="a5"/>
    <w:rsid w:val="003A6C99"/>
    <w:rPr>
      <w:rFonts w:ascii="CoȂЂĀ" w:eastAsia="CoȂЂĀ" w:hAnsi="CoȂЂĀ"/>
      <w:sz w:val="32"/>
      <w:szCs w:val="32"/>
      <w:lang w:eastAsia="zh-CN"/>
    </w:rPr>
  </w:style>
  <w:style w:type="paragraph" w:styleId="a7">
    <w:name w:val="Balloon Text"/>
    <w:basedOn w:val="a"/>
    <w:link w:val="a8"/>
    <w:uiPriority w:val="99"/>
    <w:semiHidden/>
    <w:unhideWhenUsed/>
    <w:rsid w:val="00E242A3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E242A3"/>
    <w:rPr>
      <w:rFonts w:ascii="Tahoma" w:hAnsi="Tahoma"/>
      <w:sz w:val="16"/>
      <w:lang w:eastAsia="zh-CN"/>
    </w:rPr>
  </w:style>
  <w:style w:type="paragraph" w:styleId="a9">
    <w:name w:val="List Paragraph"/>
    <w:basedOn w:val="a"/>
    <w:uiPriority w:val="34"/>
    <w:qFormat/>
    <w:rsid w:val="00692F25"/>
    <w:pPr>
      <w:ind w:left="720"/>
      <w:contextualSpacing/>
    </w:pPr>
    <w:rPr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115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70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65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07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898129">
                  <w:marLeft w:val="0"/>
                  <w:marRight w:val="3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03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4977958">
                  <w:marLeft w:val="0"/>
                  <w:marRight w:val="3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290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799970">
                  <w:marLeft w:val="0"/>
                  <w:marRight w:val="3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61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772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647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win10</dc:creator>
  <cp:lastModifiedBy>win10</cp:lastModifiedBy>
  <cp:revision>2</cp:revision>
  <dcterms:created xsi:type="dcterms:W3CDTF">2021-04-08T03:28:00Z</dcterms:created>
  <dcterms:modified xsi:type="dcterms:W3CDTF">2021-04-08T04:01:00Z</dcterms:modified>
</cp:coreProperties>
</file>